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B6" w:rsidRPr="001B1D40" w:rsidRDefault="00F46E70" w:rsidP="005C0BE1">
      <w:pPr>
        <w:pStyle w:val="2"/>
        <w:jc w:val="center"/>
      </w:pPr>
      <w:r w:rsidRPr="001B1D40">
        <w:t>实验：测量玻璃的折射率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</w:rPr>
        <w:t>[</w:t>
      </w:r>
      <w:r w:rsidR="00F46E70" w:rsidRPr="001B1D40">
        <w:rPr>
          <w:rFonts w:ascii="Times New Roman" w:eastAsia="方正宋黑_GBK" w:hAnsi="Times New Roman"/>
        </w:rPr>
        <w:t>学习目标</w:t>
      </w:r>
      <w:r w:rsidRPr="001B1D40">
        <w:rPr>
          <w:rFonts w:ascii="Times New Roman" w:hAnsi="Times New Roman"/>
        </w:rPr>
        <w:t>]</w:t>
      </w:r>
      <w:r w:rsidR="00F46E70" w:rsidRPr="001B1D40">
        <w:rPr>
          <w:rFonts w:ascii="Times New Roman" w:hAnsi="Times New Roman"/>
        </w:rPr>
        <w:t xml:space="preserve">　</w:t>
      </w:r>
      <w:r w:rsidR="00F46E70" w:rsidRPr="001B1D40">
        <w:rPr>
          <w:rFonts w:ascii="Times New Roman" w:hAnsi="Times New Roman"/>
        </w:rPr>
        <w:t>1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结合折射率的定义，知道测量玻璃的折射率的原理。</w:t>
      </w:r>
      <w:r w:rsidR="00F46E70" w:rsidRPr="001B1D40">
        <w:rPr>
          <w:rFonts w:ascii="Times New Roman" w:hAnsi="Times New Roman"/>
        </w:rPr>
        <w:t>2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能通过实验原理，设计合理的实验方案，会确定入射光线和折射光线、入射角和折射角，会计算折射率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重难点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  <w:r w:rsidR="00F46E70" w:rsidRPr="001B1D40">
        <w:rPr>
          <w:rFonts w:ascii="Times New Roman" w:hAnsi="Times New Roman"/>
        </w:rPr>
        <w:t>3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会分析实验误差产生的原因并给出减小误差的方法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难点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一、实验思路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实验原理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根据折射定律</w:t>
      </w:r>
      <w:r w:rsidRPr="001B1D40">
        <w:rPr>
          <w:rFonts w:ascii="Times New Roman" w:hAnsi="Times New Roman"/>
          <w:i/>
          <w:w w:val="104"/>
        </w:rPr>
        <w:t>n</w:t>
      </w:r>
      <w:r w:rsidR="001D7F0B"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1B1D40">
        <w:rPr>
          <w:rFonts w:ascii="Times New Roman" w:hAnsi="Times New Roman"/>
          <w:w w:val="104"/>
        </w:rPr>
        <w:t>可知，通过测量光从空气进入玻璃发生折射过程中的入射角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与折射角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，计算出两角的正弦值之比即为该种玻璃的折射率。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物理量的测量：入射角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和折射角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二、实验器材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玻璃砖、白纸、木板、大头针四枚、图钉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i/>
          <w:w w:val="104"/>
        </w:rPr>
        <w:t>~</w:t>
      </w:r>
      <w:r w:rsidRPr="001B1D40">
        <w:rPr>
          <w:rFonts w:ascii="Times New Roman" w:hAnsi="Times New Roman"/>
          <w:w w:val="104"/>
        </w:rPr>
        <w:t>4</w:t>
      </w:r>
      <w:r w:rsidRPr="001B1D40">
        <w:rPr>
          <w:rFonts w:ascii="Times New Roman" w:hAnsi="Times New Roman"/>
          <w:w w:val="104"/>
        </w:rPr>
        <w:t>枚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、量角器、直尺、铅笔。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三、实验步骤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把白纸用图钉钉在木板上。</w:t>
      </w:r>
    </w:p>
    <w:p w:rsidR="005C0BE1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用直尺画一条平行于玻璃砖一个面的一条直线</w:t>
      </w:r>
      <w:r w:rsidRPr="001B1D40">
        <w:rPr>
          <w:rFonts w:ascii="Times New Roman" w:hAnsi="Times New Roman"/>
          <w:i/>
          <w:w w:val="104"/>
        </w:rPr>
        <w:t>aa'</w:t>
      </w:r>
      <w:r w:rsidRPr="001B1D40">
        <w:rPr>
          <w:rFonts w:ascii="Times New Roman" w:hAnsi="Times New Roman"/>
          <w:w w:val="104"/>
        </w:rPr>
        <w:t>作为界面，过</w:t>
      </w:r>
      <w:r w:rsidRPr="001B1D40">
        <w:rPr>
          <w:rFonts w:ascii="Times New Roman" w:hAnsi="Times New Roman"/>
          <w:i/>
          <w:w w:val="104"/>
        </w:rPr>
        <w:t>aa'</w:t>
      </w:r>
      <w:r w:rsidRPr="001B1D40">
        <w:rPr>
          <w:rFonts w:ascii="Times New Roman" w:hAnsi="Times New Roman"/>
          <w:w w:val="104"/>
        </w:rPr>
        <w:t>上一点</w:t>
      </w:r>
      <w:r w:rsidRPr="001B1D40">
        <w:rPr>
          <w:rFonts w:ascii="Times New Roman" w:hAnsi="Times New Roman"/>
          <w:i/>
          <w:w w:val="104"/>
        </w:rPr>
        <w:t>O</w:t>
      </w:r>
      <w:r w:rsidRPr="001B1D40">
        <w:rPr>
          <w:rFonts w:ascii="Times New Roman" w:hAnsi="Times New Roman"/>
          <w:w w:val="104"/>
        </w:rPr>
        <w:t>作垂直于</w:t>
      </w:r>
      <w:r w:rsidRPr="001B1D40">
        <w:rPr>
          <w:rFonts w:ascii="Times New Roman" w:hAnsi="Times New Roman"/>
          <w:i/>
          <w:w w:val="104"/>
        </w:rPr>
        <w:t>aa'</w:t>
      </w:r>
      <w:r w:rsidRPr="001B1D40">
        <w:rPr>
          <w:rFonts w:ascii="Times New Roman" w:hAnsi="Times New Roman"/>
          <w:w w:val="104"/>
        </w:rPr>
        <w:t>的直线</w:t>
      </w:r>
      <w:r w:rsidRPr="001B1D40">
        <w:rPr>
          <w:rFonts w:ascii="Times New Roman" w:hAnsi="Times New Roman"/>
          <w:i/>
          <w:w w:val="104"/>
        </w:rPr>
        <w:t>NN'</w:t>
      </w:r>
      <w:r w:rsidRPr="001B1D40">
        <w:rPr>
          <w:rFonts w:ascii="Times New Roman" w:hAnsi="Times New Roman"/>
          <w:w w:val="104"/>
        </w:rPr>
        <w:t>作为法线，过</w:t>
      </w:r>
      <w:r w:rsidRPr="001B1D40">
        <w:rPr>
          <w:rFonts w:ascii="Times New Roman" w:hAnsi="Times New Roman"/>
          <w:i/>
          <w:w w:val="104"/>
        </w:rPr>
        <w:t>O</w:t>
      </w:r>
      <w:r w:rsidRPr="001B1D40">
        <w:rPr>
          <w:rFonts w:ascii="Times New Roman" w:hAnsi="Times New Roman"/>
          <w:w w:val="104"/>
        </w:rPr>
        <w:t>点画一条入射光线</w:t>
      </w:r>
      <w:r w:rsidRPr="001B1D40">
        <w:rPr>
          <w:rFonts w:ascii="Times New Roman" w:hAnsi="Times New Roman"/>
          <w:i/>
          <w:w w:val="104"/>
        </w:rPr>
        <w:t>AO</w:t>
      </w:r>
      <w:r w:rsidRPr="001B1D40">
        <w:rPr>
          <w:rFonts w:ascii="Times New Roman" w:hAnsi="Times New Roman"/>
          <w:w w:val="104"/>
        </w:rPr>
        <w:t>，使入射角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适当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些，如图所示。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77595" cy="685800"/>
            <wp:effectExtent l="0" t="0" r="8255" b="0"/>
            <wp:docPr id="42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在</w:t>
      </w:r>
      <w:r w:rsidRPr="001B1D40">
        <w:rPr>
          <w:rFonts w:ascii="Times New Roman" w:hAnsi="Times New Roman"/>
          <w:i/>
          <w:w w:val="104"/>
        </w:rPr>
        <w:t>AO</w:t>
      </w:r>
      <w:r w:rsidRPr="001B1D40">
        <w:rPr>
          <w:rFonts w:ascii="Times New Roman" w:hAnsi="Times New Roman"/>
          <w:w w:val="104"/>
        </w:rPr>
        <w:t>线上竖直地插两枚大头针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，在白纸上放上被测玻璃砖，使玻璃砖的一个面与</w:t>
      </w:r>
      <w:r w:rsidRPr="001B1D40">
        <w:rPr>
          <w:rFonts w:ascii="Times New Roman" w:hAnsi="Times New Roman"/>
          <w:i/>
          <w:w w:val="104"/>
        </w:rPr>
        <w:t>aa'</w:t>
      </w:r>
      <w:r w:rsidRPr="001B1D40">
        <w:rPr>
          <w:rFonts w:ascii="Times New Roman" w:hAnsi="Times New Roman"/>
          <w:w w:val="104"/>
        </w:rPr>
        <w:t>重合。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4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沿玻璃砖的另一侧面用直尺画一条直线</w:t>
      </w:r>
      <w:r w:rsidRPr="001B1D40">
        <w:rPr>
          <w:rFonts w:ascii="Times New Roman" w:hAnsi="Times New Roman"/>
          <w:i/>
          <w:w w:val="104"/>
        </w:rPr>
        <w:t>bb'</w:t>
      </w:r>
      <w:r w:rsidRPr="001B1D40">
        <w:rPr>
          <w:rFonts w:ascii="Times New Roman" w:hAnsi="Times New Roman"/>
          <w:w w:val="104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5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在玻璃砖</w:t>
      </w:r>
      <w:r w:rsidRPr="001B1D40">
        <w:rPr>
          <w:rFonts w:ascii="Times New Roman" w:hAnsi="Times New Roman"/>
          <w:i/>
          <w:w w:val="104"/>
        </w:rPr>
        <w:t>bb'</w:t>
      </w:r>
      <w:r w:rsidRPr="001B1D40">
        <w:rPr>
          <w:rFonts w:ascii="Times New Roman" w:hAnsi="Times New Roman"/>
          <w:w w:val="104"/>
        </w:rPr>
        <w:t>一侧白纸上竖直地立一枚大头针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，调整视线，同时移动大头针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的位置，当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恰好能同时挡住玻璃砖</w:t>
      </w:r>
      <w:r w:rsidRPr="001B1D40">
        <w:rPr>
          <w:rFonts w:ascii="Times New Roman" w:hAnsi="Times New Roman"/>
          <w:i/>
          <w:w w:val="104"/>
        </w:rPr>
        <w:t>aa'</w:t>
      </w:r>
      <w:r w:rsidRPr="001B1D40">
        <w:rPr>
          <w:rFonts w:ascii="Times New Roman" w:hAnsi="Times New Roman"/>
          <w:w w:val="104"/>
        </w:rPr>
        <w:t>一侧所插的大头针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的像时，把大头针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插好。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6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在玻璃砖</w:t>
      </w:r>
      <w:r w:rsidRPr="001B1D40">
        <w:rPr>
          <w:rFonts w:ascii="Times New Roman" w:hAnsi="Times New Roman"/>
          <w:i/>
          <w:w w:val="104"/>
        </w:rPr>
        <w:t>bb'</w:t>
      </w:r>
      <w:r w:rsidRPr="001B1D40">
        <w:rPr>
          <w:rFonts w:ascii="Times New Roman" w:hAnsi="Times New Roman"/>
          <w:w w:val="104"/>
        </w:rPr>
        <w:t>一侧再竖直地插一枚大头针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，使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能挡住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，同时也能挡住</w:t>
      </w:r>
      <w:r w:rsidRPr="001B1D40">
        <w:rPr>
          <w:rFonts w:ascii="Times New Roman" w:hAnsi="Times New Roman"/>
          <w:w w:val="104"/>
          <w:u w:val="single"/>
        </w:rPr>
        <w:t xml:space="preserve">　　　　　　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7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记下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的位置，移去玻璃砖，拔去大头针，过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连一条直线</w:t>
      </w:r>
      <w:r w:rsidRPr="001B1D40">
        <w:rPr>
          <w:rFonts w:ascii="Times New Roman" w:hAnsi="Times New Roman"/>
          <w:i/>
          <w:w w:val="104"/>
        </w:rPr>
        <w:t>BO'</w:t>
      </w:r>
      <w:r w:rsidRPr="001B1D40">
        <w:rPr>
          <w:rFonts w:ascii="Times New Roman" w:hAnsi="Times New Roman"/>
          <w:w w:val="104"/>
        </w:rPr>
        <w:t>交</w:t>
      </w:r>
      <w:r w:rsidRPr="001B1D40">
        <w:rPr>
          <w:rFonts w:ascii="Times New Roman" w:hAnsi="Times New Roman"/>
          <w:i/>
          <w:w w:val="104"/>
        </w:rPr>
        <w:t>bb'</w:t>
      </w:r>
      <w:r w:rsidRPr="001B1D40">
        <w:rPr>
          <w:rFonts w:ascii="Times New Roman" w:hAnsi="Times New Roman"/>
          <w:w w:val="104"/>
        </w:rPr>
        <w:t>于</w:t>
      </w:r>
      <w:r w:rsidRPr="001B1D40">
        <w:rPr>
          <w:rFonts w:ascii="Times New Roman" w:hAnsi="Times New Roman"/>
          <w:i/>
          <w:w w:val="104"/>
        </w:rPr>
        <w:t>O'</w:t>
      </w:r>
      <w:r w:rsidRPr="001B1D40">
        <w:rPr>
          <w:rFonts w:ascii="Times New Roman" w:hAnsi="Times New Roman"/>
          <w:w w:val="104"/>
        </w:rPr>
        <w:t>点，连接</w:t>
      </w:r>
      <w:r w:rsidRPr="001B1D40">
        <w:rPr>
          <w:rFonts w:ascii="Times New Roman" w:hAnsi="Times New Roman"/>
          <w:i/>
          <w:w w:val="104"/>
        </w:rPr>
        <w:t>OO'</w:t>
      </w:r>
      <w:r w:rsidRPr="001B1D40">
        <w:rPr>
          <w:rFonts w:ascii="Times New Roman" w:hAnsi="Times New Roman"/>
          <w:w w:val="104"/>
        </w:rPr>
        <w:t>，</w:t>
      </w:r>
      <w:r w:rsidRPr="001B1D40">
        <w:rPr>
          <w:rFonts w:ascii="Times New Roman" w:hAnsi="Times New Roman"/>
          <w:i/>
          <w:w w:val="104"/>
        </w:rPr>
        <w:t>OO'</w:t>
      </w:r>
      <w:r w:rsidRPr="001B1D40">
        <w:rPr>
          <w:rFonts w:ascii="Times New Roman" w:hAnsi="Times New Roman"/>
          <w:w w:val="104"/>
        </w:rPr>
        <w:t>就是入射光线</w:t>
      </w:r>
      <w:r w:rsidRPr="001B1D40">
        <w:rPr>
          <w:rFonts w:ascii="Times New Roman" w:hAnsi="Times New Roman"/>
          <w:i/>
          <w:w w:val="104"/>
        </w:rPr>
        <w:t>AO</w:t>
      </w:r>
      <w:r w:rsidRPr="001B1D40">
        <w:rPr>
          <w:rFonts w:ascii="Times New Roman" w:hAnsi="Times New Roman"/>
          <w:w w:val="104"/>
        </w:rPr>
        <w:t>在玻璃砖内的折射光线，折射角为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8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用量角器量出入射角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和折射角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的大小。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9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改变入射角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，重复上面的步骤再做三、四次，量出相应的入射角和折射角。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四、数据分析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计算法：通过多次测量入射角和折射角，得出多组入射角和折射角的正弦值，再代入</w:t>
      </w:r>
      <w:r w:rsidRPr="001B1D40">
        <w:rPr>
          <w:rFonts w:ascii="Times New Roman" w:hAnsi="Times New Roman"/>
          <w:i/>
          <w:w w:val="104"/>
        </w:rPr>
        <w:t>n</w:t>
      </w:r>
      <w:r w:rsidR="001D7F0B" w:rsidRPr="001B1D40">
        <w:rPr>
          <w:rFonts w:ascii="Times New Roman" w:hAnsi="Times New Roman"/>
          <w:w w:val="104"/>
        </w:rPr>
        <w:t>＝</w:t>
      </w:r>
      <w:r w:rsidRPr="001B1D40">
        <w:rPr>
          <w:rFonts w:ascii="Times New Roman" w:hAnsi="Times New Roman"/>
          <w:w w:val="104"/>
          <w:u w:val="single"/>
        </w:rPr>
        <w:t xml:space="preserve">　　　　　</w:t>
      </w:r>
      <w:r w:rsidRPr="001B1D40">
        <w:rPr>
          <w:rFonts w:ascii="Times New Roman" w:hAnsi="Times New Roman"/>
          <w:w w:val="104"/>
        </w:rPr>
        <w:t>中求出多个</w:t>
      </w:r>
      <w:r w:rsidRPr="001B1D40">
        <w:rPr>
          <w:rFonts w:ascii="Times New Roman" w:hAnsi="Times New Roman"/>
          <w:i/>
          <w:w w:val="104"/>
        </w:rPr>
        <w:t>n</w:t>
      </w:r>
      <w:r w:rsidRPr="001B1D40">
        <w:rPr>
          <w:rFonts w:ascii="Times New Roman" w:hAnsi="Times New Roman"/>
          <w:w w:val="104"/>
        </w:rPr>
        <w:t>的值，然后取其平均值，即为玻璃砖的折射率。</w:t>
      </w:r>
      <w:r w:rsidRPr="001B1D40">
        <w:rPr>
          <w:rFonts w:ascii="Times New Roman" w:hAnsi="Times New Roman"/>
          <w:w w:val="104"/>
        </w:rPr>
        <w:t>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290"/>
        <w:gridCol w:w="941"/>
        <w:gridCol w:w="1290"/>
        <w:gridCol w:w="941"/>
        <w:gridCol w:w="941"/>
        <w:gridCol w:w="2352"/>
      </w:tblGrid>
      <w:tr w:rsidR="008164B6" w:rsidRPr="00AB72C9" w:rsidTr="005C0BE1">
        <w:trPr>
          <w:trHeight w:val="396"/>
          <w:jc w:val="center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5C0BE1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lastRenderedPageBreak/>
              <w:t>实验次数</w:t>
            </w: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5C0BE1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入射角</w:t>
            </w:r>
            <w:r w:rsidRPr="00AB72C9">
              <w:rPr>
                <w:rFonts w:ascii="Times New Roman" w:hAnsi="Times New Roman"/>
                <w:i/>
              </w:rPr>
              <w:t>θ</w:t>
            </w:r>
            <w:r w:rsidRPr="00AB72C9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 xml:space="preserve">sin </w:t>
            </w:r>
            <w:r w:rsidRPr="00AB72C9">
              <w:rPr>
                <w:rFonts w:ascii="Times New Roman" w:hAnsi="Times New Roman"/>
                <w:i/>
              </w:rPr>
              <w:t>θ</w:t>
            </w:r>
            <w:r w:rsidRPr="00AB72C9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5C0BE1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折射角</w:t>
            </w:r>
            <w:r w:rsidRPr="00AB72C9">
              <w:rPr>
                <w:rFonts w:ascii="Times New Roman" w:hAnsi="Times New Roman"/>
                <w:i/>
              </w:rPr>
              <w:t>θ</w:t>
            </w:r>
            <w:r w:rsidRPr="00AB72C9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 xml:space="preserve">sin </w:t>
            </w:r>
            <w:r w:rsidRPr="00AB72C9">
              <w:rPr>
                <w:rFonts w:ascii="Times New Roman" w:hAnsi="Times New Roman"/>
                <w:i/>
              </w:rPr>
              <w:t>θ</w:t>
            </w:r>
            <w:r w:rsidRPr="00AB72C9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0B29D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 w:rsidR="005C0BE1" w:rsidRPr="00AB72C9">
              <w:rPr>
                <w:rFonts w:ascii="Times New Roman" w:hAnsi="Times New Roman" w:hint="eastAsia"/>
              </w:rPr>
              <w:t xml:space="preserve"> 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0B29DB" w:rsidP="005C0BE1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 w:rsidR="00F46E70" w:rsidRPr="00AB72C9">
              <w:rPr>
                <w:rFonts w:ascii="Times New Roman" w:hAnsi="Times New Roman"/>
              </w:rPr>
              <w:t>的平均值</w:t>
            </w:r>
          </w:p>
        </w:tc>
      </w:tr>
      <w:tr w:rsidR="005C0BE1" w:rsidRPr="00AB72C9" w:rsidTr="005C0BE1">
        <w:trPr>
          <w:trHeight w:val="194"/>
          <w:jc w:val="center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1</w:t>
            </w: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C0BE1" w:rsidRPr="00AB72C9" w:rsidTr="005C0BE1">
        <w:trPr>
          <w:trHeight w:val="194"/>
          <w:jc w:val="center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2</w:t>
            </w: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5C0BE1" w:rsidRPr="00AB72C9" w:rsidTr="005C0BE1">
        <w:trPr>
          <w:trHeight w:val="194"/>
          <w:jc w:val="center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3</w:t>
            </w: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C0BE1" w:rsidRPr="00AB72C9" w:rsidRDefault="005C0BE1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5C0BE1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图像法：求出多组对应的入射角与折射角的正弦值，作出</w:t>
      </w:r>
      <w:r w:rsidRPr="001B1D40">
        <w:rPr>
          <w:rFonts w:ascii="Times New Roman" w:hAnsi="Times New Roman"/>
          <w:w w:val="104"/>
        </w:rPr>
        <w:t xml:space="preserve">sin 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="001D7F0B" w:rsidRPr="001B1D40">
        <w:rPr>
          <w:rFonts w:ascii="Times New Roman" w:hAnsi="Times New Roman"/>
          <w:w w:val="104"/>
        </w:rPr>
        <w:t>－</w:t>
      </w:r>
      <w:r w:rsidRPr="001B1D40">
        <w:rPr>
          <w:rFonts w:ascii="Times New Roman" w:hAnsi="Times New Roman"/>
          <w:w w:val="104"/>
        </w:rPr>
        <w:t xml:space="preserve">sin </w:t>
      </w:r>
      <w:r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图像，由</w:t>
      </w:r>
      <w:r w:rsidRPr="001B1D40">
        <w:rPr>
          <w:rFonts w:ascii="Times New Roman" w:hAnsi="Times New Roman"/>
          <w:i/>
          <w:w w:val="104"/>
        </w:rPr>
        <w:t>n</w:t>
      </w:r>
      <w:r w:rsidR="001D7F0B"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1B1D40">
        <w:rPr>
          <w:rFonts w:ascii="Times New Roman" w:hAnsi="Times New Roman"/>
          <w:w w:val="104"/>
        </w:rPr>
        <w:t>可知图像应为一条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，如图所示，其斜率为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。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756285"/>
            <wp:effectExtent l="0" t="0" r="0" b="5715"/>
            <wp:docPr id="4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单位圆法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以入射点</w:t>
      </w:r>
      <w:r w:rsidR="00F46E70" w:rsidRPr="001B1D40">
        <w:rPr>
          <w:rFonts w:ascii="Times New Roman" w:hAnsi="Times New Roman"/>
          <w:i/>
          <w:w w:val="104"/>
        </w:rPr>
        <w:t>O</w:t>
      </w:r>
      <w:r w:rsidR="00F46E70" w:rsidRPr="001B1D40">
        <w:rPr>
          <w:rFonts w:ascii="Times New Roman" w:hAnsi="Times New Roman"/>
          <w:w w:val="104"/>
        </w:rPr>
        <w:t>为圆心，以一定长度</w:t>
      </w:r>
      <w:r w:rsidR="00F46E70" w:rsidRPr="001B1D40">
        <w:rPr>
          <w:rFonts w:ascii="Times New Roman" w:hAnsi="Times New Roman"/>
          <w:i/>
          <w:w w:val="104"/>
        </w:rPr>
        <w:t>R</w:t>
      </w:r>
      <w:r w:rsidR="00F46E70" w:rsidRPr="001B1D40">
        <w:rPr>
          <w:rFonts w:ascii="Times New Roman" w:hAnsi="Times New Roman"/>
          <w:w w:val="104"/>
        </w:rPr>
        <w:t>为半径画圆，交入射光线</w:t>
      </w:r>
      <w:r w:rsidR="00F46E70" w:rsidRPr="001B1D40">
        <w:rPr>
          <w:rFonts w:ascii="Times New Roman" w:hAnsi="Times New Roman"/>
          <w:i/>
          <w:w w:val="104"/>
        </w:rPr>
        <w:t>OA</w:t>
      </w:r>
      <w:r w:rsidR="00F46E70" w:rsidRPr="001B1D40">
        <w:rPr>
          <w:rFonts w:ascii="Times New Roman" w:hAnsi="Times New Roman"/>
          <w:w w:val="104"/>
        </w:rPr>
        <w:t>于</w:t>
      </w:r>
      <w:r w:rsidR="00F46E70" w:rsidRPr="001B1D40">
        <w:rPr>
          <w:rFonts w:ascii="Times New Roman" w:hAnsi="Times New Roman"/>
          <w:i/>
          <w:w w:val="104"/>
        </w:rPr>
        <w:t>E</w:t>
      </w:r>
      <w:r w:rsidR="00F46E70" w:rsidRPr="001B1D40">
        <w:rPr>
          <w:rFonts w:ascii="Times New Roman" w:hAnsi="Times New Roman"/>
          <w:w w:val="104"/>
        </w:rPr>
        <w:t>点，交折射光线</w:t>
      </w:r>
      <w:r w:rsidR="00F46E70" w:rsidRPr="001B1D40">
        <w:rPr>
          <w:rFonts w:ascii="Times New Roman" w:hAnsi="Times New Roman"/>
          <w:i/>
          <w:w w:val="104"/>
        </w:rPr>
        <w:t>OO'</w:t>
      </w:r>
      <w:r w:rsidR="00F46E70" w:rsidRPr="001B1D40">
        <w:rPr>
          <w:rFonts w:ascii="Times New Roman" w:hAnsi="Times New Roman"/>
          <w:w w:val="104"/>
        </w:rPr>
        <w:t>于</w:t>
      </w:r>
      <w:r w:rsidR="00F46E70" w:rsidRPr="001B1D40">
        <w:rPr>
          <w:rFonts w:ascii="Times New Roman" w:hAnsi="Times New Roman"/>
          <w:i/>
          <w:w w:val="104"/>
        </w:rPr>
        <w:t>E'</w:t>
      </w:r>
      <w:r w:rsidR="00F46E70" w:rsidRPr="001B1D40">
        <w:rPr>
          <w:rFonts w:ascii="Times New Roman" w:hAnsi="Times New Roman"/>
          <w:w w:val="104"/>
        </w:rPr>
        <w:t>点，过</w:t>
      </w:r>
      <w:r w:rsidR="00F46E70" w:rsidRPr="001B1D40">
        <w:rPr>
          <w:rFonts w:ascii="Times New Roman" w:hAnsi="Times New Roman"/>
          <w:i/>
          <w:w w:val="104"/>
        </w:rPr>
        <w:t>E</w:t>
      </w:r>
      <w:r w:rsidR="00F46E70" w:rsidRPr="001B1D40">
        <w:rPr>
          <w:rFonts w:ascii="Times New Roman" w:hAnsi="Times New Roman"/>
          <w:w w:val="104"/>
        </w:rPr>
        <w:t>作</w:t>
      </w:r>
      <w:r w:rsidR="00F46E70" w:rsidRPr="001B1D40">
        <w:rPr>
          <w:rFonts w:ascii="Times New Roman" w:hAnsi="Times New Roman"/>
          <w:i/>
          <w:w w:val="104"/>
        </w:rPr>
        <w:t>NN'</w:t>
      </w:r>
      <w:r w:rsidR="00F46E70" w:rsidRPr="001B1D40">
        <w:rPr>
          <w:rFonts w:ascii="Times New Roman" w:hAnsi="Times New Roman"/>
          <w:w w:val="104"/>
        </w:rPr>
        <w:t>的垂线</w:t>
      </w:r>
      <w:r w:rsidR="00F46E70" w:rsidRPr="001B1D40">
        <w:rPr>
          <w:rFonts w:ascii="Times New Roman" w:hAnsi="Times New Roman"/>
          <w:i/>
          <w:w w:val="104"/>
        </w:rPr>
        <w:t>EH</w:t>
      </w:r>
      <w:r w:rsidR="00F46E70" w:rsidRPr="001B1D40">
        <w:rPr>
          <w:rFonts w:ascii="Times New Roman" w:hAnsi="Times New Roman"/>
          <w:w w:val="104"/>
        </w:rPr>
        <w:t>，过</w:t>
      </w:r>
      <w:r w:rsidR="00F46E70" w:rsidRPr="001B1D40">
        <w:rPr>
          <w:rFonts w:ascii="Times New Roman" w:hAnsi="Times New Roman"/>
          <w:i/>
          <w:w w:val="104"/>
        </w:rPr>
        <w:t>E'</w:t>
      </w:r>
      <w:r w:rsidR="00F46E70" w:rsidRPr="001B1D40">
        <w:rPr>
          <w:rFonts w:ascii="Times New Roman" w:hAnsi="Times New Roman"/>
          <w:w w:val="104"/>
        </w:rPr>
        <w:t>作</w:t>
      </w:r>
      <w:r w:rsidR="00F46E70" w:rsidRPr="001B1D40">
        <w:rPr>
          <w:rFonts w:ascii="Times New Roman" w:hAnsi="Times New Roman"/>
          <w:i/>
          <w:w w:val="104"/>
        </w:rPr>
        <w:t>NN'</w:t>
      </w:r>
      <w:r w:rsidR="00F46E70" w:rsidRPr="001B1D40">
        <w:rPr>
          <w:rFonts w:ascii="Times New Roman" w:hAnsi="Times New Roman"/>
          <w:w w:val="104"/>
        </w:rPr>
        <w:t>的垂线</w:t>
      </w:r>
      <w:r w:rsidR="00F46E70" w:rsidRPr="001B1D40">
        <w:rPr>
          <w:rFonts w:ascii="Times New Roman" w:hAnsi="Times New Roman"/>
          <w:i/>
          <w:w w:val="104"/>
        </w:rPr>
        <w:t>E'H'</w:t>
      </w:r>
      <w:r w:rsidR="00F46E70" w:rsidRPr="001B1D40">
        <w:rPr>
          <w:rFonts w:ascii="Times New Roman" w:hAnsi="Times New Roman"/>
          <w:w w:val="104"/>
        </w:rPr>
        <w:t>，分别交</w:t>
      </w:r>
      <w:r w:rsidR="00F46E70" w:rsidRPr="001B1D40">
        <w:rPr>
          <w:rFonts w:ascii="Times New Roman" w:hAnsi="Times New Roman"/>
          <w:i/>
          <w:w w:val="104"/>
        </w:rPr>
        <w:t>NN'</w:t>
      </w:r>
      <w:r w:rsidR="00F46E70" w:rsidRPr="001B1D40">
        <w:rPr>
          <w:rFonts w:ascii="Times New Roman" w:hAnsi="Times New Roman"/>
          <w:w w:val="104"/>
        </w:rPr>
        <w:t>于点</w:t>
      </w:r>
      <w:r w:rsidR="00F46E70" w:rsidRPr="001B1D40">
        <w:rPr>
          <w:rFonts w:ascii="Times New Roman" w:hAnsi="Times New Roman"/>
          <w:i/>
          <w:w w:val="104"/>
        </w:rPr>
        <w:t>H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i/>
          <w:w w:val="104"/>
        </w:rPr>
        <w:t>H'</w:t>
      </w:r>
      <w:r w:rsidR="00F46E70" w:rsidRPr="001B1D40">
        <w:rPr>
          <w:rFonts w:ascii="Times New Roman" w:hAnsi="Times New Roman"/>
          <w:w w:val="104"/>
        </w:rPr>
        <w:t>，如图所示。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224915" cy="1153795"/>
            <wp:effectExtent l="0" t="0" r="0" b="8255"/>
            <wp:docPr id="50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由图中关系知</w:t>
      </w:r>
      <w:r w:rsidR="00F46E70" w:rsidRPr="001B1D40">
        <w:rPr>
          <w:rFonts w:ascii="Times New Roman" w:hAnsi="Times New Roman"/>
          <w:w w:val="104"/>
        </w:rPr>
        <w:t xml:space="preserve">sin </w:t>
      </w:r>
      <w:r w:rsidR="00F46E70" w:rsidRPr="001B1D40">
        <w:rPr>
          <w:rFonts w:ascii="Times New Roman" w:hAnsi="Times New Roman"/>
          <w:i/>
          <w:w w:val="104"/>
        </w:rPr>
        <w:t>θ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EH</m:t>
            </m:r>
          </m:num>
          <m:den>
            <m:r>
              <w:rPr>
                <w:rFonts w:ascii="Cambria Math" w:hAnsi="Cambria Math"/>
              </w:rPr>
              <m:t>OE</m:t>
            </m:r>
          </m:den>
        </m:f>
      </m:oMath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 xml:space="preserve">sin </w:t>
      </w:r>
      <w:r w:rsidR="00F46E70" w:rsidRPr="001B1D40">
        <w:rPr>
          <w:rFonts w:ascii="Times New Roman" w:hAnsi="Times New Roman"/>
          <w:i/>
          <w:w w:val="104"/>
        </w:rPr>
        <w:t>θ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num>
          <m:den>
            <m:r>
              <w:rPr>
                <w:rFonts w:ascii="Cambria Math" w:hAnsi="Cambria Math"/>
              </w:rPr>
              <m:t>OE'</m:t>
            </m:r>
          </m:den>
        </m:f>
      </m:oMath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i/>
          <w:w w:val="104"/>
        </w:rPr>
        <w:t>OE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i/>
          <w:w w:val="104"/>
        </w:rPr>
        <w:t>OE'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i/>
          <w:w w:val="104"/>
        </w:rPr>
        <w:t>R</w:t>
      </w:r>
      <w:r w:rsidR="00F46E70" w:rsidRPr="001B1D40">
        <w:rPr>
          <w:rFonts w:ascii="Times New Roman" w:hAnsi="Times New Roman"/>
          <w:w w:val="104"/>
        </w:rPr>
        <w:t>，则</w:t>
      </w:r>
      <w:r w:rsidR="00F46E70" w:rsidRPr="001B1D40">
        <w:rPr>
          <w:rFonts w:ascii="Times New Roman" w:hAnsi="Times New Roman"/>
          <w:i/>
          <w:w w:val="104"/>
        </w:rPr>
        <w:t>n</w:t>
      </w:r>
      <w:r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="00F46E70" w:rsidRPr="001B1D40">
        <w:rPr>
          <w:rFonts w:ascii="Times New Roman" w:hAnsi="Times New Roman"/>
          <w:w w:val="104"/>
        </w:rPr>
        <w:t>，只要用刻度尺测出</w:t>
      </w:r>
      <w:r w:rsidR="00F46E70" w:rsidRPr="001B1D40">
        <w:rPr>
          <w:rFonts w:ascii="Times New Roman" w:hAnsi="Times New Roman"/>
          <w:i/>
          <w:w w:val="104"/>
        </w:rPr>
        <w:t>EH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i/>
          <w:w w:val="104"/>
        </w:rPr>
        <w:t>E'H'</w:t>
      </w:r>
      <w:r w:rsidR="00F46E70" w:rsidRPr="001B1D40">
        <w:rPr>
          <w:rFonts w:ascii="Times New Roman" w:hAnsi="Times New Roman"/>
          <w:w w:val="104"/>
        </w:rPr>
        <w:t>的长度就可以求出</w:t>
      </w:r>
      <w:r w:rsidR="00F46E70" w:rsidRPr="001B1D40">
        <w:rPr>
          <w:rFonts w:ascii="Times New Roman" w:hAnsi="Times New Roman"/>
          <w:i/>
          <w:w w:val="104"/>
        </w:rPr>
        <w:t>n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五、误差分析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本实验的系统误差主要来源于确定光路的过程中，偶然误差主要来源于角度的测量及运算求解的过程中。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六、注意事项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所用玻璃砖要适当厚一些。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实验中，玻璃砖在纸上的位置不可移动。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不能用手触摸玻璃砖光洁的光学面，更不能把玻璃砖当尺子用。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4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大头钉应竖直插在白纸上，且玻璃砖每一侧两枚大头针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与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与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间的距离应适当大些。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5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实验中入射角不宜过小或过大。</w:t>
      </w:r>
    </w:p>
    <w:p w:rsidR="005C0BE1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5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1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58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如图所示，在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测量玻璃的折射率</w:t>
      </w:r>
      <w:r w:rsidR="00F46E70" w:rsidRPr="00AB72C9">
        <w:rPr>
          <w:rFonts w:ascii="宋体" w:hAnsi="宋体"/>
          <w:w w:val="104"/>
        </w:rPr>
        <w:t>”</w:t>
      </w:r>
      <w:r w:rsidR="00F46E70" w:rsidRPr="001B1D40">
        <w:rPr>
          <w:rFonts w:ascii="Times New Roman" w:hAnsi="Times New Roman"/>
          <w:w w:val="104"/>
        </w:rPr>
        <w:t>实验中，先在白纸上画一条直线</w:t>
      </w:r>
      <w:r w:rsidR="00F46E70" w:rsidRPr="001B1D40">
        <w:rPr>
          <w:rFonts w:ascii="Times New Roman" w:hAnsi="Times New Roman"/>
          <w:i/>
          <w:w w:val="104"/>
        </w:rPr>
        <w:t>aa'</w:t>
      </w:r>
      <w:r w:rsidR="00F46E70" w:rsidRPr="001B1D40">
        <w:rPr>
          <w:rFonts w:ascii="Times New Roman" w:hAnsi="Times New Roman"/>
          <w:w w:val="104"/>
        </w:rPr>
        <w:t>代表两种介质的分界面；画出一直线段</w:t>
      </w:r>
      <w:r w:rsidR="00F46E70" w:rsidRPr="001B1D40">
        <w:rPr>
          <w:rFonts w:ascii="Times New Roman" w:hAnsi="Times New Roman"/>
          <w:i/>
          <w:w w:val="104"/>
        </w:rPr>
        <w:t>AO</w:t>
      </w:r>
      <w:r w:rsidR="00F46E70" w:rsidRPr="001B1D40">
        <w:rPr>
          <w:rFonts w:ascii="Times New Roman" w:hAnsi="Times New Roman"/>
          <w:w w:val="104"/>
        </w:rPr>
        <w:t>代表入射光线，然后画出过</w:t>
      </w:r>
      <w:r w:rsidR="00F46E70" w:rsidRPr="001B1D40">
        <w:rPr>
          <w:rFonts w:ascii="Times New Roman" w:hAnsi="Times New Roman"/>
          <w:i/>
          <w:w w:val="104"/>
        </w:rPr>
        <w:t>O</w:t>
      </w:r>
      <w:r w:rsidR="00F46E70" w:rsidRPr="001B1D40">
        <w:rPr>
          <w:rFonts w:ascii="Times New Roman" w:hAnsi="Times New Roman"/>
          <w:w w:val="104"/>
        </w:rPr>
        <w:t>点处的法线</w:t>
      </w:r>
      <w:r w:rsidR="00F46E70" w:rsidRPr="001B1D40">
        <w:rPr>
          <w:rFonts w:ascii="Times New Roman" w:hAnsi="Times New Roman"/>
          <w:i/>
          <w:w w:val="104"/>
        </w:rPr>
        <w:t>MN</w:t>
      </w:r>
      <w:r w:rsidR="00F46E70" w:rsidRPr="001B1D40">
        <w:rPr>
          <w:rFonts w:ascii="Times New Roman" w:hAnsi="Times New Roman"/>
          <w:w w:val="104"/>
        </w:rPr>
        <w:t>。放好玻璃砖，</w:t>
      </w:r>
      <w:r w:rsidR="00F46E70" w:rsidRPr="001B1D40">
        <w:rPr>
          <w:rFonts w:ascii="Times New Roman" w:hAnsi="Times New Roman"/>
          <w:i/>
          <w:w w:val="104"/>
        </w:rPr>
        <w:t>aa'</w:t>
      </w:r>
      <w:r w:rsidR="00F46E70" w:rsidRPr="001B1D40">
        <w:rPr>
          <w:rFonts w:ascii="Times New Roman" w:hAnsi="Times New Roman"/>
          <w:w w:val="104"/>
        </w:rPr>
        <w:t>和</w:t>
      </w:r>
      <w:r w:rsidR="00F46E70" w:rsidRPr="001B1D40">
        <w:rPr>
          <w:rFonts w:ascii="Times New Roman" w:hAnsi="Times New Roman"/>
          <w:i/>
          <w:w w:val="104"/>
        </w:rPr>
        <w:t>bb'</w:t>
      </w:r>
      <w:r w:rsidR="00F46E70" w:rsidRPr="001B1D40">
        <w:rPr>
          <w:rFonts w:ascii="Times New Roman" w:hAnsi="Times New Roman"/>
          <w:w w:val="104"/>
        </w:rPr>
        <w:t>分别是玻璃砖与空气的两个界面，在玻璃砖一侧的直线</w:t>
      </w:r>
      <w:r w:rsidR="00F46E70" w:rsidRPr="001B1D40">
        <w:rPr>
          <w:rFonts w:ascii="Times New Roman" w:hAnsi="Times New Roman"/>
          <w:i/>
          <w:w w:val="104"/>
        </w:rPr>
        <w:t>AO</w:t>
      </w:r>
      <w:r w:rsidR="00F46E70" w:rsidRPr="001B1D40">
        <w:rPr>
          <w:rFonts w:ascii="Times New Roman" w:hAnsi="Times New Roman"/>
          <w:w w:val="104"/>
        </w:rPr>
        <w:t>上竖直地插上两枚大头针</w:t>
      </w:r>
      <w:r w:rsidR="00F46E70" w:rsidRPr="001B1D40">
        <w:rPr>
          <w:rFonts w:ascii="Times New Roman" w:hAnsi="Times New Roman"/>
          <w:w w:val="104"/>
        </w:rPr>
        <w:t>P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="00F46E70" w:rsidRPr="001B1D40">
        <w:rPr>
          <w:rFonts w:ascii="Times New Roman" w:hAnsi="Times New Roman"/>
          <w:w w:val="104"/>
        </w:rPr>
        <w:t>和</w:t>
      </w:r>
      <w:r w:rsidR="00F46E70" w:rsidRPr="001B1D40">
        <w:rPr>
          <w:rFonts w:ascii="Times New Roman" w:hAnsi="Times New Roman"/>
          <w:w w:val="104"/>
        </w:rPr>
        <w:t>P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。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295400" cy="974090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接下来要完成的必要步骤有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插上大头针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，使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仅挡住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的像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插上大头针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，使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挡住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的像和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的像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插上大头针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，使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仅挡住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插上大头针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，使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4</w:t>
      </w:r>
      <w:r w:rsidRPr="001B1D40">
        <w:rPr>
          <w:rFonts w:ascii="Times New Roman" w:hAnsi="Times New Roman"/>
          <w:w w:val="104"/>
        </w:rPr>
        <w:t>挡住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和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的像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过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画直线与界面</w:t>
      </w:r>
      <w:r w:rsidR="00F46E70" w:rsidRPr="001B1D40">
        <w:rPr>
          <w:rFonts w:ascii="Times New Roman" w:hAnsi="Times New Roman"/>
          <w:w w:val="104"/>
        </w:rPr>
        <w:t xml:space="preserve"> </w:t>
      </w:r>
      <w:r w:rsidR="00F46E70" w:rsidRPr="001B1D40">
        <w:rPr>
          <w:rFonts w:ascii="Times New Roman" w:hAnsi="Times New Roman"/>
          <w:i/>
          <w:w w:val="104"/>
        </w:rPr>
        <w:t>bb'</w:t>
      </w:r>
      <w:r w:rsidR="00F46E70" w:rsidRPr="001B1D40">
        <w:rPr>
          <w:rFonts w:ascii="Times New Roman" w:hAnsi="Times New Roman"/>
          <w:w w:val="104"/>
        </w:rPr>
        <w:t>相交于</w:t>
      </w:r>
      <w:r w:rsidR="00F46E70" w:rsidRPr="001B1D40">
        <w:rPr>
          <w:rFonts w:ascii="Times New Roman" w:hAnsi="Times New Roman"/>
          <w:i/>
          <w:w w:val="104"/>
        </w:rPr>
        <w:t>O'</w:t>
      </w:r>
      <w:r w:rsidR="00F46E70" w:rsidRPr="001B1D40">
        <w:rPr>
          <w:rFonts w:ascii="Times New Roman" w:hAnsi="Times New Roman"/>
          <w:w w:val="104"/>
        </w:rPr>
        <w:t>点，连接</w:t>
      </w:r>
      <w:r w:rsidR="00F46E70" w:rsidRPr="001B1D40">
        <w:rPr>
          <w:rFonts w:ascii="Times New Roman" w:hAnsi="Times New Roman"/>
          <w:i/>
          <w:w w:val="104"/>
        </w:rPr>
        <w:t>OO'</w:t>
      </w:r>
      <w:r w:rsidR="00F46E70" w:rsidRPr="001B1D40">
        <w:rPr>
          <w:rFonts w:ascii="Times New Roman" w:hAnsi="Times New Roman"/>
          <w:w w:val="104"/>
        </w:rPr>
        <w:t>即可得到玻璃砖内折射光线的路径，在图上完成光路图；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实验中需要测量的物理量有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用符号表示，并在图上标出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；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4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折射率</w:t>
      </w:r>
      <w:r w:rsidR="00F46E70" w:rsidRPr="001B1D40">
        <w:rPr>
          <w:rFonts w:ascii="Times New Roman" w:hAnsi="Times New Roman"/>
          <w:i/>
          <w:w w:val="104"/>
        </w:rPr>
        <w:t>n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利用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中测量的物理量的字母表示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5C0BE1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拓展</w:t>
      </w:r>
      <w:r w:rsidRPr="001B1D40">
        <w:rPr>
          <w:rFonts w:ascii="Times New Roman" w:hAnsi="Times New Roman"/>
          <w:w w:val="104"/>
        </w:rPr>
        <w:t xml:space="preserve">　若所选器材中没有量角器，正确操作后在白纸上画出光线的径迹，以入射点</w:t>
      </w:r>
      <w:r w:rsidRPr="001B1D40">
        <w:rPr>
          <w:rFonts w:ascii="Times New Roman" w:hAnsi="Times New Roman"/>
          <w:i/>
          <w:w w:val="104"/>
        </w:rPr>
        <w:t>O</w:t>
      </w:r>
      <w:r w:rsidRPr="001B1D40">
        <w:rPr>
          <w:rFonts w:ascii="Times New Roman" w:hAnsi="Times New Roman"/>
          <w:w w:val="104"/>
        </w:rPr>
        <w:t>为圆心作圆，与入射光线、折射光线分别交于</w:t>
      </w:r>
      <w:r w:rsidRPr="001B1D40">
        <w:rPr>
          <w:rFonts w:ascii="Times New Roman" w:hAnsi="Times New Roman"/>
          <w:i/>
          <w:w w:val="104"/>
        </w:rPr>
        <w:t>E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i/>
          <w:w w:val="104"/>
        </w:rPr>
        <w:t>F</w:t>
      </w:r>
      <w:r w:rsidRPr="001B1D40">
        <w:rPr>
          <w:rFonts w:ascii="Times New Roman" w:hAnsi="Times New Roman"/>
          <w:w w:val="104"/>
        </w:rPr>
        <w:t>点，再过</w:t>
      </w:r>
      <w:r w:rsidRPr="001B1D40">
        <w:rPr>
          <w:rFonts w:ascii="Times New Roman" w:hAnsi="Times New Roman"/>
          <w:i/>
          <w:w w:val="104"/>
        </w:rPr>
        <w:t>E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i/>
          <w:w w:val="104"/>
        </w:rPr>
        <w:t>F</w:t>
      </w:r>
      <w:r w:rsidRPr="001B1D40">
        <w:rPr>
          <w:rFonts w:ascii="Times New Roman" w:hAnsi="Times New Roman"/>
          <w:w w:val="104"/>
        </w:rPr>
        <w:t>点作法线</w:t>
      </w:r>
      <w:r w:rsidRPr="001B1D40">
        <w:rPr>
          <w:rFonts w:ascii="Times New Roman" w:hAnsi="Times New Roman"/>
          <w:i/>
          <w:w w:val="104"/>
        </w:rPr>
        <w:t>MN</w:t>
      </w:r>
      <w:r w:rsidRPr="001B1D40">
        <w:rPr>
          <w:rFonts w:ascii="Times New Roman" w:hAnsi="Times New Roman"/>
          <w:w w:val="104"/>
        </w:rPr>
        <w:t>的垂线，垂足分别为</w:t>
      </w:r>
      <w:r w:rsidRPr="001B1D40">
        <w:rPr>
          <w:rFonts w:ascii="Times New Roman" w:hAnsi="Times New Roman"/>
          <w:i/>
          <w:w w:val="104"/>
        </w:rPr>
        <w:t>C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点，如图所示，则玻璃的折射率</w:t>
      </w:r>
      <w:r w:rsidRPr="001B1D40">
        <w:rPr>
          <w:rFonts w:ascii="Times New Roman" w:hAnsi="Times New Roman"/>
          <w:i/>
          <w:w w:val="104"/>
        </w:rPr>
        <w:t>n</w:t>
      </w:r>
      <w:r w:rsidR="001D7F0B" w:rsidRPr="001B1D40">
        <w:rPr>
          <w:rFonts w:ascii="Times New Roman" w:hAnsi="Times New Roman"/>
          <w:w w:val="104"/>
        </w:rPr>
        <w:t>＝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用图中线段的字母表示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。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07110" cy="974090"/>
            <wp:effectExtent l="0" t="0" r="2540" b="0"/>
            <wp:docPr id="60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2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2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西安市高二期末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某同学在做测量玻璃的折射率实验时已经画好了部分图，如图甲所示。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449195" cy="1224915"/>
            <wp:effectExtent l="0" t="0" r="8255" b="0"/>
            <wp:docPr id="6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作出光线在玻璃砖中和出射后光线的光路图，并标出玻璃砖中光线的折射角</w:t>
      </w:r>
      <w:r w:rsidR="00F46E70" w:rsidRPr="001B1D40">
        <w:rPr>
          <w:rFonts w:ascii="Times New Roman" w:hAnsi="Times New Roman"/>
          <w:i/>
          <w:w w:val="104"/>
        </w:rPr>
        <w:t>θ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。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经过多次测量作出</w:t>
      </w:r>
      <w:r w:rsidR="00F46E70" w:rsidRPr="001B1D40">
        <w:rPr>
          <w:rFonts w:ascii="Times New Roman" w:hAnsi="Times New Roman"/>
          <w:w w:val="104"/>
        </w:rPr>
        <w:t xml:space="preserve">sin </w:t>
      </w:r>
      <w:r w:rsidR="00F46E70" w:rsidRPr="001B1D40">
        <w:rPr>
          <w:rFonts w:ascii="Times New Roman" w:hAnsi="Times New Roman"/>
          <w:i/>
          <w:w w:val="104"/>
        </w:rPr>
        <w:t>θ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－</w:t>
      </w:r>
      <w:r w:rsidR="00F46E70" w:rsidRPr="001B1D40">
        <w:rPr>
          <w:rFonts w:ascii="Times New Roman" w:hAnsi="Times New Roman"/>
          <w:w w:val="104"/>
        </w:rPr>
        <w:t xml:space="preserve">sin </w:t>
      </w:r>
      <w:r w:rsidR="00F46E70" w:rsidRPr="001B1D40">
        <w:rPr>
          <w:rFonts w:ascii="Times New Roman" w:hAnsi="Times New Roman"/>
          <w:i/>
          <w:w w:val="104"/>
        </w:rPr>
        <w:t>θ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的图像如图乙所示，玻璃砖的折射率为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保留三位数字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若该同学在确定</w:t>
      </w:r>
      <w:r w:rsidR="00F46E70" w:rsidRPr="001B1D40">
        <w:rPr>
          <w:rFonts w:ascii="Times New Roman" w:hAnsi="Times New Roman"/>
          <w:w w:val="104"/>
        </w:rPr>
        <w:t>P</w:t>
      </w:r>
      <w:r w:rsidR="00F46E70" w:rsidRPr="001B1D40">
        <w:rPr>
          <w:rFonts w:ascii="Times New Roman" w:hAnsi="Times New Roman"/>
          <w:w w:val="104"/>
          <w:vertAlign w:val="subscript"/>
        </w:rPr>
        <w:t>4</w:t>
      </w:r>
      <w:r w:rsidR="00F46E70" w:rsidRPr="001B1D40">
        <w:rPr>
          <w:rFonts w:ascii="Times New Roman" w:hAnsi="Times New Roman"/>
          <w:w w:val="104"/>
        </w:rPr>
        <w:t>位置时，被旁边同学碰了一下，不小心把</w:t>
      </w:r>
      <w:r w:rsidR="00F46E70" w:rsidRPr="001B1D40">
        <w:rPr>
          <w:rFonts w:ascii="Times New Roman" w:hAnsi="Times New Roman"/>
          <w:w w:val="104"/>
        </w:rPr>
        <w:t>P</w:t>
      </w:r>
      <w:r w:rsidR="00F46E70" w:rsidRPr="001B1D40">
        <w:rPr>
          <w:rFonts w:ascii="Times New Roman" w:hAnsi="Times New Roman"/>
          <w:w w:val="104"/>
          <w:vertAlign w:val="subscript"/>
        </w:rPr>
        <w:t>4</w:t>
      </w:r>
      <w:r w:rsidR="00F46E70" w:rsidRPr="001B1D40">
        <w:rPr>
          <w:rFonts w:ascii="Times New Roman" w:hAnsi="Times New Roman"/>
          <w:w w:val="104"/>
        </w:rPr>
        <w:t>位置画的偏左了一些，则测出来的折射率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选填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偏大</w:t>
      </w:r>
      <w:r w:rsidR="00F46E70" w:rsidRPr="00AB72C9">
        <w:rPr>
          <w:rFonts w:ascii="宋体" w:hAnsi="宋体"/>
          <w:w w:val="104"/>
        </w:rPr>
        <w:t>”“</w:t>
      </w:r>
      <w:r w:rsidR="00F46E70" w:rsidRPr="001B1D40">
        <w:rPr>
          <w:rFonts w:ascii="Times New Roman" w:hAnsi="Times New Roman"/>
          <w:w w:val="104"/>
        </w:rPr>
        <w:t>偏小</w:t>
      </w:r>
      <w:r w:rsidR="00F46E70" w:rsidRPr="00AB72C9">
        <w:rPr>
          <w:rFonts w:ascii="宋体" w:hAnsi="宋体"/>
          <w:w w:val="104"/>
        </w:rPr>
        <w:t>”</w:t>
      </w:r>
      <w:r w:rsidR="00F46E70" w:rsidRPr="001B1D40">
        <w:rPr>
          <w:rFonts w:ascii="Times New Roman" w:hAnsi="Times New Roman"/>
          <w:w w:val="104"/>
        </w:rPr>
        <w:t>或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不变</w:t>
      </w:r>
      <w:r w:rsidR="00F46E70"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295400" cy="718185"/>
            <wp:effectExtent l="0" t="0" r="0" b="5715"/>
            <wp:docPr id="64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4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该同学突发奇想，用两块同样的玻璃直角棱镜</w:t>
      </w:r>
      <w:r w:rsidR="00F46E70" w:rsidRPr="001B1D40">
        <w:rPr>
          <w:rFonts w:ascii="Times New Roman" w:hAnsi="Times New Roman"/>
          <w:i/>
          <w:w w:val="104"/>
        </w:rPr>
        <w:t>ABC</w:t>
      </w:r>
      <w:r w:rsidR="00F46E70" w:rsidRPr="001B1D40">
        <w:rPr>
          <w:rFonts w:ascii="Times New Roman" w:hAnsi="Times New Roman"/>
          <w:w w:val="104"/>
        </w:rPr>
        <w:t>来做实验，两者的</w:t>
      </w:r>
      <w:r w:rsidR="00F46E70" w:rsidRPr="001B1D40">
        <w:rPr>
          <w:rFonts w:ascii="Times New Roman" w:hAnsi="Times New Roman"/>
          <w:i/>
          <w:w w:val="104"/>
        </w:rPr>
        <w:t>AC</w:t>
      </w:r>
      <w:r w:rsidR="00F46E70" w:rsidRPr="001B1D40">
        <w:rPr>
          <w:rFonts w:ascii="Times New Roman" w:hAnsi="Times New Roman"/>
          <w:w w:val="104"/>
        </w:rPr>
        <w:t>面是平行放置的，插针</w:t>
      </w:r>
      <w:r w:rsidR="00F46E70" w:rsidRPr="001B1D40">
        <w:rPr>
          <w:rFonts w:ascii="Times New Roman" w:hAnsi="Times New Roman"/>
          <w:w w:val="104"/>
        </w:rPr>
        <w:t>P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w w:val="104"/>
        </w:rPr>
        <w:t>P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的连线垂直于</w:t>
      </w:r>
      <w:r w:rsidR="00F46E70" w:rsidRPr="001B1D40">
        <w:rPr>
          <w:rFonts w:ascii="Times New Roman" w:hAnsi="Times New Roman"/>
          <w:i/>
          <w:w w:val="104"/>
        </w:rPr>
        <w:t>AB</w:t>
      </w:r>
      <w:r w:rsidR="00F46E70" w:rsidRPr="001B1D40">
        <w:rPr>
          <w:rFonts w:ascii="Times New Roman" w:hAnsi="Times New Roman"/>
          <w:w w:val="104"/>
        </w:rPr>
        <w:t>面，若操作无误，则在图中右边的插针应该是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6</w:t>
      </w:r>
      <w:r w:rsidRPr="001B1D40">
        <w:rPr>
          <w:rFonts w:ascii="Times New Roman" w:hAnsi="Times New Roman"/>
          <w:w w:val="104"/>
        </w:rPr>
        <w:tab/>
      </w:r>
      <w:r w:rsidR="005C0BE1">
        <w:rPr>
          <w:rFonts w:ascii="Times New Roman" w:hAnsi="Times New Roman"/>
          <w:w w:val="104"/>
        </w:rPr>
        <w:tab/>
      </w: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3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8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5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6</w:t>
      </w:r>
      <w:r w:rsidRPr="001B1D40">
        <w:rPr>
          <w:rFonts w:ascii="Times New Roman" w:hAnsi="Times New Roman"/>
          <w:w w:val="104"/>
        </w:rPr>
        <w:tab/>
      </w:r>
      <w:r w:rsidR="005C0BE1">
        <w:rPr>
          <w:rFonts w:ascii="Times New Roman" w:hAnsi="Times New Roman"/>
          <w:w w:val="104"/>
        </w:rPr>
        <w:tab/>
      </w: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7</w:t>
      </w:r>
      <w:r w:rsidRPr="001B1D40">
        <w:rPr>
          <w:rFonts w:ascii="Times New Roman" w:hAnsi="Times New Roman"/>
          <w:w w:val="104"/>
        </w:rPr>
        <w:t>、</w:t>
      </w:r>
      <w:r w:rsidRPr="001B1D40">
        <w:rPr>
          <w:rFonts w:ascii="Times New Roman" w:hAnsi="Times New Roman"/>
          <w:w w:val="104"/>
        </w:rPr>
        <w:t>P</w:t>
      </w:r>
      <w:r w:rsidRPr="001B1D40">
        <w:rPr>
          <w:rFonts w:ascii="Times New Roman" w:hAnsi="Times New Roman"/>
          <w:w w:val="104"/>
          <w:vertAlign w:val="subscript"/>
        </w:rPr>
        <w:t>8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3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6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某同学测量玻璃砖的折射率，准备了下列器材：激光笔、直尺、刻度尺、一面镀有反射膜的平行玻璃砖。如图所示，直尺与玻璃砖平行放置，激光笔发出的一束激光从直尺上</w:t>
      </w:r>
      <w:r w:rsidR="00F46E70" w:rsidRPr="001B1D40">
        <w:rPr>
          <w:rFonts w:ascii="Times New Roman" w:hAnsi="Times New Roman"/>
          <w:i/>
          <w:w w:val="104"/>
        </w:rPr>
        <w:t>O</w:t>
      </w:r>
      <w:r w:rsidR="00F46E70" w:rsidRPr="001B1D40">
        <w:rPr>
          <w:rFonts w:ascii="Times New Roman" w:hAnsi="Times New Roman"/>
          <w:w w:val="104"/>
        </w:rPr>
        <w:t>点射向玻璃砖表面，在直尺上观察到</w:t>
      </w:r>
      <w:r w:rsidR="00F46E70" w:rsidRPr="001B1D40">
        <w:rPr>
          <w:rFonts w:ascii="Times New Roman" w:hAnsi="Times New Roman"/>
          <w:i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i/>
          <w:w w:val="104"/>
        </w:rPr>
        <w:t>B</w:t>
      </w:r>
      <w:r w:rsidR="00F46E70" w:rsidRPr="001B1D40">
        <w:rPr>
          <w:rFonts w:ascii="Times New Roman" w:hAnsi="Times New Roman"/>
          <w:w w:val="104"/>
        </w:rPr>
        <w:t>两个光点，读出</w:t>
      </w:r>
      <w:r w:rsidR="00F46E70" w:rsidRPr="001B1D40">
        <w:rPr>
          <w:rFonts w:ascii="Times New Roman" w:hAnsi="Times New Roman"/>
          <w:i/>
          <w:w w:val="104"/>
        </w:rPr>
        <w:t>OA</w:t>
      </w:r>
      <w:r w:rsidR="00F46E70" w:rsidRPr="001B1D40">
        <w:rPr>
          <w:rFonts w:ascii="Times New Roman" w:hAnsi="Times New Roman"/>
          <w:w w:val="104"/>
        </w:rPr>
        <w:t>间的距离为</w:t>
      </w:r>
      <w:r w:rsidR="00F46E70" w:rsidRPr="001B1D40">
        <w:rPr>
          <w:rFonts w:ascii="Times New Roman" w:hAnsi="Times New Roman"/>
          <w:w w:val="104"/>
        </w:rPr>
        <w:t>20</w:t>
      </w:r>
      <w:r w:rsidR="001D7F0B"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00 cm</w:t>
      </w:r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i/>
          <w:w w:val="104"/>
        </w:rPr>
        <w:t>AB</w:t>
      </w:r>
      <w:r w:rsidR="00F46E70" w:rsidRPr="001B1D40">
        <w:rPr>
          <w:rFonts w:ascii="Times New Roman" w:hAnsi="Times New Roman"/>
          <w:w w:val="104"/>
        </w:rPr>
        <w:t>间的距离为</w:t>
      </w:r>
      <w:r w:rsidR="00F46E70" w:rsidRPr="001B1D40">
        <w:rPr>
          <w:rFonts w:ascii="Times New Roman" w:hAnsi="Times New Roman"/>
          <w:w w:val="104"/>
        </w:rPr>
        <w:t>6</w:t>
      </w:r>
      <w:r w:rsidR="001D7F0B"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00 cm</w:t>
      </w:r>
      <w:r w:rsidR="00F46E70" w:rsidRPr="001B1D40">
        <w:rPr>
          <w:rFonts w:ascii="Times New Roman" w:hAnsi="Times New Roman"/>
          <w:w w:val="104"/>
        </w:rPr>
        <w:t>，测得图中直尺到玻璃砖上表面的距离</w:t>
      </w:r>
      <w:r w:rsidR="00F46E70" w:rsidRPr="001B1D40">
        <w:rPr>
          <w:rFonts w:ascii="Times New Roman" w:hAnsi="Times New Roman"/>
          <w:i/>
          <w:w w:val="104"/>
        </w:rPr>
        <w:t>d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10</w:t>
      </w:r>
      <w:r w:rsidR="001D7F0B"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00 cm</w:t>
      </w:r>
      <w:r w:rsidR="00F46E70" w:rsidRPr="001B1D40">
        <w:rPr>
          <w:rFonts w:ascii="Times New Roman" w:hAnsi="Times New Roman"/>
          <w:w w:val="104"/>
        </w:rPr>
        <w:t>，玻璃砖厚度</w:t>
      </w:r>
      <w:r w:rsidR="00F46E70" w:rsidRPr="001B1D40">
        <w:rPr>
          <w:rFonts w:ascii="Times New Roman" w:hAnsi="Times New Roman"/>
          <w:i/>
          <w:w w:val="104"/>
        </w:rPr>
        <w:t>d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4</w:t>
      </w:r>
      <w:r w:rsidR="001D7F0B"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00 cm</w:t>
      </w:r>
      <w:r w:rsidR="00F46E70" w:rsidRPr="001B1D40">
        <w:rPr>
          <w:rFonts w:ascii="Times New Roman" w:hAnsi="Times New Roman"/>
          <w:w w:val="104"/>
        </w:rPr>
        <w:t>。玻璃砖的折射率</w:t>
      </w:r>
      <w:r w:rsidR="00F46E70" w:rsidRPr="001B1D40">
        <w:rPr>
          <w:rFonts w:ascii="Times New Roman" w:hAnsi="Times New Roman"/>
          <w:i/>
          <w:w w:val="104"/>
        </w:rPr>
        <w:t>n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，光在玻璃砖中的传播速度</w:t>
      </w:r>
      <w:r w:rsidR="00F46E70" w:rsidRPr="001B1D40">
        <w:rPr>
          <w:rFonts w:ascii="Times New Roman" w:hAnsi="Times New Roman"/>
          <w:i/>
          <w:w w:val="104"/>
        </w:rPr>
        <w:t>v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 xml:space="preserve"> m/s</w:t>
      </w:r>
      <w:r w:rsidR="00F46E70" w:rsidRPr="001B1D40">
        <w:rPr>
          <w:rFonts w:ascii="Times New Roman" w:hAnsi="Times New Roman"/>
          <w:w w:val="104"/>
        </w:rPr>
        <w:t>。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光在真空中的传播速度</w:t>
      </w:r>
      <w:r w:rsidR="00F46E70" w:rsidRPr="001B1D40">
        <w:rPr>
          <w:rFonts w:ascii="Times New Roman" w:hAnsi="Times New Roman"/>
          <w:i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0</w:t>
      </w:r>
      <w:r w:rsidR="00F46E70" w:rsidRPr="00AB72C9">
        <w:rPr>
          <w:rFonts w:ascii="宋体" w:hAnsi="宋体"/>
          <w:w w:val="104"/>
        </w:rPr>
        <w:t>×</w:t>
      </w:r>
      <w:r w:rsidR="00F46E70" w:rsidRPr="001B1D40">
        <w:rPr>
          <w:rFonts w:ascii="Times New Roman" w:hAnsi="Times New Roman"/>
          <w:w w:val="104"/>
        </w:rPr>
        <w:t>10</w:t>
      </w:r>
      <w:r w:rsidR="00F46E70" w:rsidRPr="001B1D40">
        <w:rPr>
          <w:rFonts w:ascii="Times New Roman" w:hAnsi="Times New Roman"/>
          <w:w w:val="104"/>
          <w:vertAlign w:val="superscript"/>
        </w:rPr>
        <w:t>8</w:t>
      </w:r>
      <w:r w:rsidR="00F46E70" w:rsidRPr="001B1D40">
        <w:rPr>
          <w:rFonts w:ascii="Times New Roman" w:hAnsi="Times New Roman"/>
          <w:w w:val="104"/>
        </w:rPr>
        <w:t xml:space="preserve"> m/s</w:t>
      </w:r>
      <w:r w:rsidR="00F46E70" w:rsidRPr="001B1D40">
        <w:rPr>
          <w:rFonts w:ascii="Times New Roman" w:hAnsi="Times New Roman"/>
          <w:w w:val="104"/>
        </w:rPr>
        <w:t>，结果均保留两位有效数字</w:t>
      </w:r>
      <w:r w:rsidR="001D7F0B"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801495" cy="897890"/>
            <wp:effectExtent l="0" t="0" r="8255" b="0"/>
            <wp:docPr id="6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B7" w:rsidRDefault="00985CB7" w:rsidP="00985CB7">
      <w:pPr>
        <w:pStyle w:val="2"/>
        <w:jc w:val="center"/>
      </w:pPr>
      <w:r>
        <w:rPr>
          <w:w w:val="104"/>
        </w:rPr>
        <w:br w:type="column"/>
      </w:r>
      <w:r>
        <w:rPr>
          <w:rFonts w:hint="eastAsia"/>
        </w:rPr>
        <w:t>答案精析</w:t>
      </w:r>
    </w:p>
    <w:p w:rsidR="00261E3F" w:rsidRPr="00261E3F" w:rsidRDefault="00261E3F" w:rsidP="00261E3F">
      <w:pPr>
        <w:spacing w:line="360" w:lineRule="auto"/>
        <w:rPr>
          <w:rFonts w:ascii="Times New Roman" w:eastAsia="黑体" w:hAnsi="Times New Roman"/>
        </w:rPr>
      </w:pPr>
      <w:r w:rsidRPr="00261E3F">
        <w:rPr>
          <w:rFonts w:ascii="Times New Roman" w:eastAsia="黑体" w:hAnsi="Times New Roman"/>
        </w:rPr>
        <w:t>三、</w:t>
      </w:r>
    </w:p>
    <w:p w:rsidR="00261E3F" w:rsidRPr="00261E3F" w:rsidRDefault="00261E3F" w:rsidP="00261E3F">
      <w:pPr>
        <w:spacing w:line="360" w:lineRule="auto"/>
        <w:rPr>
          <w:rFonts w:ascii="Times New Roman" w:hAnsi="Times New Roman"/>
        </w:rPr>
      </w:pPr>
      <w:r w:rsidRPr="00261E3F">
        <w:rPr>
          <w:rFonts w:ascii="Times New Roman" w:hAnsi="Times New Roman"/>
        </w:rPr>
        <w:t>2.</w:t>
      </w:r>
      <w:r w:rsidRPr="00261E3F">
        <w:rPr>
          <w:rFonts w:ascii="Times New Roman" w:hAnsi="Times New Roman"/>
        </w:rPr>
        <w:t>大</w:t>
      </w:r>
    </w:p>
    <w:p w:rsidR="00261E3F" w:rsidRPr="00261E3F" w:rsidRDefault="00261E3F" w:rsidP="00261E3F">
      <w:pPr>
        <w:spacing w:line="360" w:lineRule="auto"/>
        <w:rPr>
          <w:rFonts w:ascii="Times New Roman" w:hAnsi="Times New Roman"/>
        </w:rPr>
      </w:pPr>
      <w:r w:rsidRPr="00261E3F">
        <w:rPr>
          <w:rFonts w:ascii="Times New Roman" w:hAnsi="Times New Roman"/>
        </w:rPr>
        <w:t>5.P</w:t>
      </w:r>
      <w:r w:rsidRPr="00261E3F">
        <w:rPr>
          <w:rFonts w:ascii="Times New Roman" w:hAnsi="Times New Roman"/>
          <w:vertAlign w:val="subscript"/>
        </w:rPr>
        <w:t>1</w:t>
      </w:r>
      <w:r w:rsidRPr="00261E3F">
        <w:rPr>
          <w:rFonts w:ascii="Times New Roman" w:hAnsi="Times New Roman"/>
        </w:rPr>
        <w:t>、</w:t>
      </w:r>
      <w:r w:rsidRPr="00261E3F">
        <w:rPr>
          <w:rFonts w:ascii="Times New Roman" w:hAnsi="Times New Roman"/>
        </w:rPr>
        <w:t>P</w:t>
      </w:r>
      <w:r w:rsidRPr="00261E3F">
        <w:rPr>
          <w:rFonts w:ascii="Times New Roman" w:hAnsi="Times New Roman"/>
          <w:vertAlign w:val="subscript"/>
        </w:rPr>
        <w:t>2</w:t>
      </w:r>
    </w:p>
    <w:p w:rsidR="00261E3F" w:rsidRPr="00261E3F" w:rsidRDefault="00261E3F" w:rsidP="00261E3F">
      <w:pPr>
        <w:spacing w:line="360" w:lineRule="auto"/>
        <w:rPr>
          <w:rFonts w:ascii="Times New Roman" w:hAnsi="Times New Roman"/>
        </w:rPr>
      </w:pPr>
      <w:r w:rsidRPr="00261E3F">
        <w:rPr>
          <w:rFonts w:ascii="Times New Roman" w:hAnsi="Times New Roman"/>
        </w:rPr>
        <w:t>6.P</w:t>
      </w:r>
      <w:r w:rsidRPr="00261E3F">
        <w:rPr>
          <w:rFonts w:ascii="Times New Roman" w:hAnsi="Times New Roman"/>
          <w:vertAlign w:val="subscript"/>
        </w:rPr>
        <w:t>3</w:t>
      </w:r>
      <w:r w:rsidRPr="00261E3F">
        <w:rPr>
          <w:rFonts w:ascii="Times New Roman" w:hAnsi="Times New Roman"/>
        </w:rPr>
        <w:t xml:space="preserve">　</w:t>
      </w:r>
      <w:r w:rsidRPr="00261E3F">
        <w:rPr>
          <w:rFonts w:ascii="Times New Roman" w:hAnsi="Times New Roman"/>
        </w:rPr>
        <w:t>P</w:t>
      </w:r>
      <w:r w:rsidRPr="00261E3F">
        <w:rPr>
          <w:rFonts w:ascii="Times New Roman" w:hAnsi="Times New Roman"/>
          <w:vertAlign w:val="subscript"/>
        </w:rPr>
        <w:t>1</w:t>
      </w:r>
      <w:r w:rsidRPr="00261E3F">
        <w:rPr>
          <w:rFonts w:ascii="Times New Roman" w:hAnsi="Times New Roman"/>
        </w:rPr>
        <w:t>、</w:t>
      </w:r>
      <w:r w:rsidRPr="00261E3F">
        <w:rPr>
          <w:rFonts w:ascii="Times New Roman" w:hAnsi="Times New Roman"/>
        </w:rPr>
        <w:t>P</w:t>
      </w:r>
      <w:r w:rsidRPr="00261E3F">
        <w:rPr>
          <w:rFonts w:ascii="Times New Roman" w:hAnsi="Times New Roman"/>
          <w:vertAlign w:val="subscript"/>
        </w:rPr>
        <w:t>2</w:t>
      </w:r>
      <w:r w:rsidRPr="00261E3F">
        <w:rPr>
          <w:rFonts w:ascii="Times New Roman" w:hAnsi="Times New Roman"/>
        </w:rPr>
        <w:t>的像</w:t>
      </w:r>
      <w:bookmarkStart w:id="0" w:name="_GoBack"/>
      <w:bookmarkEnd w:id="0"/>
    </w:p>
    <w:p w:rsidR="00261E3F" w:rsidRPr="00261E3F" w:rsidRDefault="00261E3F" w:rsidP="00261E3F">
      <w:pPr>
        <w:spacing w:line="360" w:lineRule="auto"/>
        <w:rPr>
          <w:rFonts w:ascii="Times New Roman" w:eastAsia="黑体" w:hAnsi="Times New Roman"/>
        </w:rPr>
      </w:pPr>
      <w:r w:rsidRPr="00261E3F">
        <w:rPr>
          <w:rFonts w:ascii="Times New Roman" w:eastAsia="黑体" w:hAnsi="Times New Roman"/>
        </w:rPr>
        <w:t>四、</w:t>
      </w:r>
    </w:p>
    <w:p w:rsidR="00261E3F" w:rsidRPr="00261E3F" w:rsidRDefault="00261E3F" w:rsidP="00261E3F">
      <w:pPr>
        <w:spacing w:line="360" w:lineRule="auto"/>
        <w:rPr>
          <w:rFonts w:ascii="Times New Roman" w:hAnsi="Times New Roman"/>
        </w:rPr>
      </w:pPr>
      <w:r w:rsidRPr="00261E3F">
        <w:rPr>
          <w:rFonts w:ascii="Times New Roman" w:hAnsi="Times New Roman"/>
        </w:rPr>
        <w:t>1.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261E3F" w:rsidRPr="00261E3F" w:rsidRDefault="00261E3F" w:rsidP="00261E3F">
      <w:pPr>
        <w:spacing w:line="360" w:lineRule="auto"/>
        <w:rPr>
          <w:rFonts w:ascii="Times New Roman" w:hAnsi="Times New Roman"/>
        </w:rPr>
      </w:pPr>
      <w:r w:rsidRPr="00261E3F">
        <w:rPr>
          <w:rFonts w:ascii="Times New Roman" w:hAnsi="Times New Roman"/>
        </w:rPr>
        <w:t>2.</w:t>
      </w:r>
      <w:r w:rsidRPr="00261E3F">
        <w:rPr>
          <w:rFonts w:ascii="Times New Roman" w:hAnsi="Times New Roman"/>
        </w:rPr>
        <w:t>过原点的直线　折射率</w:t>
      </w:r>
    </w:p>
    <w:p w:rsidR="00261E3F" w:rsidRPr="00261E3F" w:rsidRDefault="00261E3F" w:rsidP="00261E3F">
      <w:pPr>
        <w:spacing w:line="360" w:lineRule="auto"/>
        <w:rPr>
          <w:rFonts w:ascii="Times New Roman" w:hAnsi="Times New Roman"/>
        </w:rPr>
      </w:pPr>
      <w:r w:rsidRPr="00261E3F">
        <w:rPr>
          <w:rFonts w:ascii="Times New Roman" w:hAnsi="Times New Roman"/>
        </w:rPr>
        <w:t>3.(2)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EH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黑体" w:hAnsi="Times New Roman"/>
        </w:rPr>
        <w:t>例</w:t>
      </w:r>
      <w:r w:rsidRPr="00985CB7">
        <w:rPr>
          <w:rFonts w:ascii="Times New Roman" w:hAnsi="Times New Roman"/>
        </w:rPr>
        <w:t>1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hAnsi="Times New Roman"/>
        </w:rPr>
        <w:t>(1)BD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hAnsi="Times New Roman"/>
        </w:rPr>
        <w:t>(2)P</w:t>
      </w:r>
      <w:r w:rsidRPr="00985CB7">
        <w:rPr>
          <w:rFonts w:ascii="Times New Roman" w:hAnsi="Times New Roman"/>
          <w:vertAlign w:val="subscript"/>
        </w:rPr>
        <w:t>3</w:t>
      </w:r>
      <w:r w:rsidRPr="00985CB7">
        <w:rPr>
          <w:rFonts w:ascii="Times New Roman" w:hAnsi="Times New Roman"/>
        </w:rPr>
        <w:t>、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4</w:t>
      </w:r>
      <w:r w:rsidRPr="00985CB7">
        <w:rPr>
          <w:rFonts w:ascii="Times New Roman" w:hAnsi="Times New Roman"/>
        </w:rPr>
        <w:t xml:space="preserve">　见解析图　</w:t>
      </w:r>
      <w:r w:rsidRPr="00985CB7">
        <w:rPr>
          <w:rFonts w:ascii="Times New Roman" w:hAnsi="Times New Roman"/>
        </w:rPr>
        <w:t>(3)</w:t>
      </w:r>
      <w:r w:rsidRPr="00985CB7">
        <w:rPr>
          <w:rFonts w:ascii="Times New Roman" w:hAnsi="Times New Roman"/>
          <w:i/>
        </w:rPr>
        <w:t>θ</w:t>
      </w:r>
      <w:r w:rsidRPr="00985CB7">
        <w:rPr>
          <w:rFonts w:ascii="Times New Roman" w:hAnsi="Times New Roman"/>
          <w:vertAlign w:val="subscript"/>
        </w:rPr>
        <w:t>1</w:t>
      </w:r>
      <w:r w:rsidRPr="00985CB7">
        <w:rPr>
          <w:rFonts w:ascii="Times New Roman" w:hAnsi="Times New Roman"/>
        </w:rPr>
        <w:t>、</w:t>
      </w:r>
      <w:r w:rsidRPr="00985CB7">
        <w:rPr>
          <w:rFonts w:ascii="Times New Roman" w:hAnsi="Times New Roman"/>
          <w:i/>
        </w:rPr>
        <w:t>θ</w:t>
      </w:r>
      <w:r w:rsidRPr="00985CB7">
        <w:rPr>
          <w:rFonts w:ascii="Times New Roman" w:hAnsi="Times New Roman"/>
          <w:vertAlign w:val="subscript"/>
        </w:rPr>
        <w:t>2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hAnsi="Times New Roman"/>
        </w:rPr>
        <w:t>(4)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985CB7" w:rsidRPr="00985CB7" w:rsidRDefault="00985CB7" w:rsidP="00985CB7">
      <w:pPr>
        <w:spacing w:line="360" w:lineRule="auto"/>
        <w:rPr>
          <w:rFonts w:ascii="Times New Roman" w:eastAsia="楷体" w:hAnsi="Times New Roman"/>
        </w:rPr>
      </w:pPr>
      <w:r w:rsidRPr="00985CB7">
        <w:rPr>
          <w:rFonts w:ascii="Times New Roman" w:eastAsia="黑体" w:hAnsi="Times New Roman"/>
        </w:rPr>
        <w:t>解析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eastAsia="楷体" w:hAnsi="Times New Roman"/>
        </w:rPr>
        <w:t>(</w:t>
      </w:r>
      <w:r w:rsidRPr="00985CB7">
        <w:rPr>
          <w:rFonts w:ascii="Times New Roman" w:hAnsi="Times New Roman"/>
        </w:rPr>
        <w:t>2</w:t>
      </w:r>
      <w:r w:rsidRPr="00985CB7">
        <w:rPr>
          <w:rFonts w:ascii="Times New Roman" w:eastAsia="楷体" w:hAnsi="Times New Roman"/>
        </w:rPr>
        <w:t>)</w:t>
      </w:r>
      <w:r w:rsidRPr="00985CB7">
        <w:rPr>
          <w:rFonts w:ascii="Times New Roman" w:eastAsia="楷体" w:hAnsi="Times New Roman"/>
        </w:rPr>
        <w:t>根据光的折射定律，画出光路图如图所示</w:t>
      </w:r>
    </w:p>
    <w:p w:rsidR="00985CB7" w:rsidRPr="00985CB7" w:rsidRDefault="00985CB7" w:rsidP="00985CB7">
      <w:pPr>
        <w:spacing w:line="360" w:lineRule="auto"/>
        <w:jc w:val="center"/>
        <w:rPr>
          <w:rFonts w:ascii="Times New Roman" w:eastAsia="楷体" w:hAnsi="Times New Roman"/>
        </w:rPr>
      </w:pPr>
      <w:r w:rsidRPr="00985CB7">
        <w:rPr>
          <w:rFonts w:ascii="Times New Roman" w:hAnsi="Times New Roman"/>
          <w:noProof/>
        </w:rPr>
        <w:drawing>
          <wp:inline distT="0" distB="0" distL="0" distR="0" wp14:anchorId="16622499" wp14:editId="4E22AE3D">
            <wp:extent cx="1045210" cy="794385"/>
            <wp:effectExtent l="0" t="0" r="2540" b="5715"/>
            <wp:docPr id="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则需要过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3</w:t>
      </w:r>
      <w:r w:rsidRPr="00985CB7">
        <w:rPr>
          <w:rFonts w:ascii="Times New Roman" w:eastAsia="楷体" w:hAnsi="Times New Roman"/>
        </w:rPr>
        <w:t>、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4</w:t>
      </w:r>
      <w:r w:rsidRPr="00985CB7">
        <w:rPr>
          <w:rFonts w:ascii="Times New Roman" w:eastAsia="楷体" w:hAnsi="Times New Roman"/>
        </w:rPr>
        <w:t>画直线与界面</w:t>
      </w:r>
      <w:r w:rsidRPr="00985CB7">
        <w:rPr>
          <w:rFonts w:ascii="Times New Roman" w:eastAsia="楷体" w:hAnsi="Times New Roman"/>
        </w:rPr>
        <w:t xml:space="preserve"> </w:t>
      </w:r>
      <w:r w:rsidRPr="00985CB7">
        <w:rPr>
          <w:rFonts w:ascii="Times New Roman" w:hAnsi="Times New Roman"/>
          <w:i/>
        </w:rPr>
        <w:t>bb'</w:t>
      </w:r>
      <w:r w:rsidRPr="00985CB7">
        <w:rPr>
          <w:rFonts w:ascii="Times New Roman" w:eastAsia="楷体" w:hAnsi="Times New Roman"/>
        </w:rPr>
        <w:t>相交于</w:t>
      </w:r>
      <w:r w:rsidRPr="00985CB7">
        <w:rPr>
          <w:rFonts w:ascii="Times New Roman" w:hAnsi="Times New Roman"/>
          <w:i/>
        </w:rPr>
        <w:t>O'</w:t>
      </w:r>
      <w:r w:rsidRPr="00985CB7">
        <w:rPr>
          <w:rFonts w:ascii="Times New Roman" w:eastAsia="楷体" w:hAnsi="Times New Roman"/>
        </w:rPr>
        <w:t>点。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(</w:t>
      </w:r>
      <w:r w:rsidRPr="00985CB7">
        <w:rPr>
          <w:rFonts w:ascii="Times New Roman" w:hAnsi="Times New Roman"/>
        </w:rPr>
        <w:t>3</w:t>
      </w:r>
      <w:r w:rsidRPr="00985CB7">
        <w:rPr>
          <w:rFonts w:ascii="Times New Roman" w:eastAsia="楷体" w:hAnsi="Times New Roman"/>
        </w:rPr>
        <w:t>)</w:t>
      </w:r>
      <w:r w:rsidRPr="00985CB7">
        <w:rPr>
          <w:rFonts w:ascii="Times New Roman" w:eastAsia="楷体" w:hAnsi="Times New Roman"/>
        </w:rPr>
        <w:t>由折射率等于入射角的正弦值比折射角的正弦值，如图所示，需要测量</w:t>
      </w:r>
      <w:r w:rsidRPr="00985CB7">
        <w:rPr>
          <w:rFonts w:ascii="Times New Roman" w:hAnsi="Times New Roman"/>
          <w:i/>
        </w:rPr>
        <w:t>AO</w:t>
      </w:r>
      <w:r w:rsidRPr="00985CB7">
        <w:rPr>
          <w:rFonts w:ascii="Times New Roman" w:eastAsia="楷体" w:hAnsi="Times New Roman"/>
        </w:rPr>
        <w:t>与</w:t>
      </w:r>
      <w:r w:rsidRPr="00985CB7">
        <w:rPr>
          <w:rFonts w:ascii="Times New Roman" w:hAnsi="Times New Roman"/>
          <w:i/>
        </w:rPr>
        <w:t>MN</w:t>
      </w:r>
      <w:r w:rsidRPr="00985CB7">
        <w:rPr>
          <w:rFonts w:ascii="Times New Roman" w:eastAsia="楷体" w:hAnsi="Times New Roman"/>
        </w:rPr>
        <w:t>的夹角</w:t>
      </w:r>
      <w:r w:rsidRPr="00985CB7">
        <w:rPr>
          <w:rFonts w:ascii="Times New Roman" w:hAnsi="Times New Roman"/>
          <w:i/>
        </w:rPr>
        <w:t>θ</w:t>
      </w:r>
      <w:r w:rsidRPr="00985CB7">
        <w:rPr>
          <w:rFonts w:ascii="Times New Roman" w:hAnsi="Times New Roman"/>
          <w:vertAlign w:val="subscript"/>
        </w:rPr>
        <w:t>1</w:t>
      </w:r>
      <w:r w:rsidRPr="00985CB7">
        <w:rPr>
          <w:rFonts w:ascii="Times New Roman" w:eastAsia="楷体" w:hAnsi="Times New Roman"/>
        </w:rPr>
        <w:t>和</w:t>
      </w:r>
      <w:r w:rsidRPr="00985CB7">
        <w:rPr>
          <w:rFonts w:ascii="Times New Roman" w:hAnsi="Times New Roman"/>
          <w:i/>
        </w:rPr>
        <w:t>OO'</w:t>
      </w:r>
      <w:r w:rsidRPr="00985CB7">
        <w:rPr>
          <w:rFonts w:ascii="Times New Roman" w:eastAsia="楷体" w:hAnsi="Times New Roman"/>
        </w:rPr>
        <w:t>与</w:t>
      </w:r>
      <w:r w:rsidRPr="00985CB7">
        <w:rPr>
          <w:rFonts w:ascii="Times New Roman" w:hAnsi="Times New Roman"/>
          <w:i/>
        </w:rPr>
        <w:t>MN</w:t>
      </w:r>
      <w:r w:rsidRPr="00985CB7">
        <w:rPr>
          <w:rFonts w:ascii="Times New Roman" w:eastAsia="楷体" w:hAnsi="Times New Roman"/>
        </w:rPr>
        <w:t>的夹角</w:t>
      </w:r>
      <w:r w:rsidRPr="00985CB7">
        <w:rPr>
          <w:rFonts w:ascii="Times New Roman" w:hAnsi="Times New Roman"/>
          <w:i/>
        </w:rPr>
        <w:t>θ</w:t>
      </w:r>
      <w:r w:rsidRPr="00985CB7">
        <w:rPr>
          <w:rFonts w:ascii="Times New Roman" w:hAnsi="Times New Roman"/>
          <w:vertAlign w:val="subscript"/>
        </w:rPr>
        <w:t>2</w:t>
      </w:r>
      <w:r w:rsidRPr="00985CB7">
        <w:rPr>
          <w:rFonts w:ascii="Times New Roman" w:eastAsia="楷体" w:hAnsi="Times New Roman"/>
        </w:rPr>
        <w:t>。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(</w:t>
      </w:r>
      <w:r w:rsidRPr="00985CB7">
        <w:rPr>
          <w:rFonts w:ascii="Times New Roman" w:hAnsi="Times New Roman"/>
        </w:rPr>
        <w:t>4</w:t>
      </w:r>
      <w:r w:rsidRPr="00985CB7">
        <w:rPr>
          <w:rFonts w:ascii="Times New Roman" w:eastAsia="楷体" w:hAnsi="Times New Roman"/>
        </w:rPr>
        <w:t>)</w:t>
      </w:r>
      <w:r w:rsidRPr="00985CB7">
        <w:rPr>
          <w:rFonts w:ascii="Times New Roman" w:eastAsia="楷体" w:hAnsi="Times New Roman"/>
        </w:rPr>
        <w:t>根据折射率公式得玻璃的折射率为</w:t>
      </w:r>
      <w:r w:rsidRPr="00985CB7">
        <w:rPr>
          <w:rFonts w:ascii="Times New Roman" w:hAnsi="Times New Roman"/>
          <w:i/>
        </w:rPr>
        <w:t>n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985CB7">
        <w:rPr>
          <w:rFonts w:ascii="Times New Roman" w:eastAsia="楷体" w:hAnsi="Times New Roman"/>
        </w:rPr>
        <w:t>。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黑体" w:hAnsi="Times New Roman"/>
        </w:rPr>
        <w:t>拓展</w:t>
      </w:r>
      <w:r w:rsidRPr="00985CB7">
        <w:rPr>
          <w:rFonts w:ascii="Times New Roman" w:hAnsi="Times New Roman"/>
        </w:rPr>
        <w:t xml:space="preserve">　根据几何关系知入射角正弦值为</w:t>
      </w:r>
      <w:r w:rsidRPr="00985CB7">
        <w:rPr>
          <w:rFonts w:ascii="Times New Roman" w:hAnsi="Times New Roman"/>
        </w:rPr>
        <w:t xml:space="preserve">sin </w:t>
      </w:r>
      <w:r w:rsidRPr="00985CB7">
        <w:rPr>
          <w:rFonts w:ascii="Times New Roman" w:hAnsi="Times New Roman"/>
          <w:i/>
        </w:rPr>
        <w:t>i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EC</m:t>
            </m:r>
          </m:num>
          <m:den>
            <m:r>
              <w:rPr>
                <w:rFonts w:ascii="Cambria Math" w:hAnsi="Cambria Math"/>
              </w:rPr>
              <m:t>EO</m:t>
            </m:r>
          </m:den>
        </m:f>
      </m:oMath>
      <w:r w:rsidRPr="00985CB7">
        <w:rPr>
          <w:rFonts w:ascii="Times New Roman" w:hAnsi="Times New Roman"/>
        </w:rPr>
        <w:t>，折射角正弦值为</w:t>
      </w:r>
      <w:r w:rsidRPr="00985CB7">
        <w:rPr>
          <w:rFonts w:ascii="Times New Roman" w:hAnsi="Times New Roman"/>
        </w:rPr>
        <w:t xml:space="preserve">sin </w:t>
      </w:r>
      <w:r w:rsidRPr="00985CB7">
        <w:rPr>
          <w:rFonts w:ascii="Times New Roman" w:hAnsi="Times New Roman"/>
          <w:i/>
        </w:rPr>
        <w:t>r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FD</m:t>
            </m:r>
          </m:num>
          <m:den>
            <m:r>
              <w:rPr>
                <w:rFonts w:ascii="Cambria Math" w:hAnsi="Cambria Math"/>
              </w:rPr>
              <m:t>FO</m:t>
            </m:r>
          </m:den>
        </m:f>
      </m:oMath>
      <w:r w:rsidRPr="00985CB7">
        <w:rPr>
          <w:rFonts w:ascii="Times New Roman" w:hAnsi="Times New Roman"/>
        </w:rPr>
        <w:t>且</w:t>
      </w:r>
      <w:r w:rsidRPr="00985CB7">
        <w:rPr>
          <w:rFonts w:ascii="Times New Roman" w:hAnsi="Times New Roman"/>
          <w:i/>
        </w:rPr>
        <w:t>EO</w:t>
      </w:r>
      <w:r w:rsidRPr="00985CB7">
        <w:rPr>
          <w:rFonts w:ascii="Times New Roman" w:hAnsi="Times New Roman"/>
        </w:rPr>
        <w:t>＝</w:t>
      </w:r>
      <w:r w:rsidRPr="00985CB7">
        <w:rPr>
          <w:rFonts w:ascii="Times New Roman" w:hAnsi="Times New Roman"/>
          <w:i/>
        </w:rPr>
        <w:t>FO</w:t>
      </w:r>
      <w:r w:rsidRPr="00985CB7">
        <w:rPr>
          <w:rFonts w:ascii="Times New Roman" w:hAnsi="Times New Roman"/>
        </w:rPr>
        <w:t>，根据折射定律可得玻璃的折射率</w:t>
      </w:r>
      <w:r w:rsidRPr="00985CB7">
        <w:rPr>
          <w:rFonts w:ascii="Times New Roman" w:hAnsi="Times New Roman"/>
          <w:i/>
        </w:rPr>
        <w:t>n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EC</m:t>
            </m:r>
          </m:num>
          <m:den>
            <m:r>
              <w:rPr>
                <w:rFonts w:ascii="Cambria Math" w:hAnsi="Cambria Math"/>
              </w:rPr>
              <m:t>FD</m:t>
            </m:r>
          </m:den>
        </m:f>
      </m:oMath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黑体" w:hAnsi="Times New Roman"/>
        </w:rPr>
        <w:t>例</w:t>
      </w:r>
      <w:r w:rsidRPr="00985CB7">
        <w:rPr>
          <w:rFonts w:ascii="Times New Roman" w:hAnsi="Times New Roman"/>
        </w:rPr>
        <w:t>2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hAnsi="Times New Roman"/>
        </w:rPr>
        <w:t>(1)</w:t>
      </w:r>
      <w:r w:rsidRPr="00985CB7">
        <w:rPr>
          <w:rFonts w:ascii="Times New Roman" w:hAnsi="Times New Roman"/>
        </w:rPr>
        <w:t xml:space="preserve">见解析图　</w:t>
      </w:r>
      <w:r w:rsidRPr="00985CB7">
        <w:rPr>
          <w:rFonts w:ascii="Times New Roman" w:hAnsi="Times New Roman"/>
        </w:rPr>
        <w:t>(2)1.49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hAnsi="Times New Roman"/>
        </w:rPr>
        <w:t>(3)</w:t>
      </w:r>
      <w:r w:rsidRPr="00985CB7">
        <w:rPr>
          <w:rFonts w:ascii="Times New Roman" w:hAnsi="Times New Roman"/>
        </w:rPr>
        <w:t xml:space="preserve">偏小　</w:t>
      </w:r>
      <w:r w:rsidRPr="00985CB7">
        <w:rPr>
          <w:rFonts w:ascii="Times New Roman" w:hAnsi="Times New Roman"/>
        </w:rPr>
        <w:t>(4)C</w:t>
      </w:r>
    </w:p>
    <w:p w:rsidR="00985CB7" w:rsidRPr="00985CB7" w:rsidRDefault="00985CB7" w:rsidP="00985CB7">
      <w:pPr>
        <w:spacing w:line="360" w:lineRule="auto"/>
        <w:rPr>
          <w:rFonts w:ascii="Times New Roman" w:eastAsia="楷体" w:hAnsi="Times New Roman"/>
        </w:rPr>
      </w:pPr>
      <w:r w:rsidRPr="00985CB7">
        <w:rPr>
          <w:rFonts w:ascii="Times New Roman" w:eastAsia="黑体" w:hAnsi="Times New Roman"/>
        </w:rPr>
        <w:t>解析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eastAsia="楷体" w:hAnsi="Times New Roman"/>
        </w:rPr>
        <w:t>(</w:t>
      </w:r>
      <w:r w:rsidRPr="00985CB7">
        <w:rPr>
          <w:rFonts w:ascii="Times New Roman" w:hAnsi="Times New Roman"/>
        </w:rPr>
        <w:t>1</w:t>
      </w:r>
      <w:r w:rsidRPr="00985CB7">
        <w:rPr>
          <w:rFonts w:ascii="Times New Roman" w:eastAsia="楷体" w:hAnsi="Times New Roman"/>
        </w:rPr>
        <w:t>)</w:t>
      </w:r>
      <w:r w:rsidRPr="00985CB7">
        <w:rPr>
          <w:rFonts w:ascii="Times New Roman" w:eastAsia="楷体" w:hAnsi="Times New Roman"/>
        </w:rPr>
        <w:t>光线在玻璃砖中和出射后光线的光路图和玻璃砖中光线的折射角</w:t>
      </w:r>
      <w:r w:rsidRPr="00985CB7">
        <w:rPr>
          <w:rFonts w:ascii="Times New Roman" w:hAnsi="Times New Roman"/>
          <w:i/>
        </w:rPr>
        <w:t>θ</w:t>
      </w:r>
      <w:r w:rsidRPr="00985CB7">
        <w:rPr>
          <w:rFonts w:ascii="Times New Roman" w:hAnsi="Times New Roman"/>
          <w:vertAlign w:val="subscript"/>
        </w:rPr>
        <w:t>2</w:t>
      </w:r>
      <w:r w:rsidRPr="00985CB7">
        <w:rPr>
          <w:rFonts w:ascii="Times New Roman" w:eastAsia="楷体" w:hAnsi="Times New Roman"/>
        </w:rPr>
        <w:t>如图所示</w:t>
      </w:r>
    </w:p>
    <w:p w:rsidR="00985CB7" w:rsidRPr="00985CB7" w:rsidRDefault="00985CB7" w:rsidP="00985CB7">
      <w:pPr>
        <w:spacing w:line="360" w:lineRule="auto"/>
        <w:jc w:val="center"/>
        <w:rPr>
          <w:rFonts w:ascii="Times New Roman" w:hAnsi="Times New Roman"/>
        </w:rPr>
      </w:pPr>
      <w:r w:rsidRPr="00985CB7">
        <w:rPr>
          <w:rFonts w:ascii="Times New Roman" w:hAnsi="Times New Roman"/>
          <w:noProof/>
        </w:rPr>
        <w:drawing>
          <wp:inline distT="0" distB="0" distL="0" distR="0" wp14:anchorId="23833DE4" wp14:editId="7CEA2499">
            <wp:extent cx="865505" cy="865505"/>
            <wp:effectExtent l="0" t="0" r="0" b="0"/>
            <wp:docPr id="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(</w:t>
      </w:r>
      <w:r w:rsidRPr="00985CB7">
        <w:rPr>
          <w:rFonts w:ascii="Times New Roman" w:hAnsi="Times New Roman"/>
        </w:rPr>
        <w:t>2</w:t>
      </w:r>
      <w:r w:rsidRPr="00985CB7">
        <w:rPr>
          <w:rFonts w:ascii="Times New Roman" w:eastAsia="楷体" w:hAnsi="Times New Roman"/>
        </w:rPr>
        <w:t>)</w:t>
      </w:r>
      <w:r w:rsidRPr="00985CB7">
        <w:rPr>
          <w:rFonts w:ascii="Times New Roman" w:eastAsia="楷体" w:hAnsi="Times New Roman"/>
        </w:rPr>
        <w:t>根据折射定律可得</w:t>
      </w:r>
      <w:r w:rsidRPr="00985CB7">
        <w:rPr>
          <w:rFonts w:ascii="Times New Roman" w:hAnsi="Times New Roman"/>
          <w:i/>
        </w:rPr>
        <w:t>n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985CB7">
        <w:rPr>
          <w:rFonts w:ascii="Times New Roman" w:eastAsia="楷体" w:hAnsi="Times New Roman"/>
        </w:rPr>
        <w:t>，由</w:t>
      </w:r>
      <w:r w:rsidRPr="00985CB7">
        <w:rPr>
          <w:rFonts w:ascii="Times New Roman" w:hAnsi="Times New Roman"/>
        </w:rPr>
        <w:t>sin</w:t>
      </w:r>
      <w:r w:rsidRPr="00985CB7">
        <w:rPr>
          <w:rFonts w:ascii="Times New Roman" w:eastAsia="楷体" w:hAnsi="Times New Roman"/>
        </w:rPr>
        <w:t xml:space="preserve"> </w:t>
      </w:r>
      <w:r w:rsidRPr="00985CB7">
        <w:rPr>
          <w:rFonts w:ascii="Times New Roman" w:hAnsi="Times New Roman"/>
          <w:i/>
        </w:rPr>
        <w:t>θ</w:t>
      </w:r>
      <w:r w:rsidRPr="00985CB7">
        <w:rPr>
          <w:rFonts w:ascii="Times New Roman" w:hAnsi="Times New Roman"/>
          <w:vertAlign w:val="subscript"/>
        </w:rPr>
        <w:t>1</w:t>
      </w:r>
      <w:r w:rsidRPr="00985CB7">
        <w:rPr>
          <w:rFonts w:ascii="Times New Roman" w:hAnsi="Times New Roman"/>
        </w:rPr>
        <w:t>－</w:t>
      </w:r>
      <w:r w:rsidRPr="00985CB7">
        <w:rPr>
          <w:rFonts w:ascii="Times New Roman" w:hAnsi="Times New Roman"/>
        </w:rPr>
        <w:t>sin</w:t>
      </w:r>
      <w:r w:rsidRPr="00985CB7">
        <w:rPr>
          <w:rFonts w:ascii="Times New Roman" w:eastAsia="楷体" w:hAnsi="Times New Roman"/>
        </w:rPr>
        <w:t xml:space="preserve"> </w:t>
      </w:r>
      <w:r w:rsidRPr="00985CB7">
        <w:rPr>
          <w:rFonts w:ascii="Times New Roman" w:hAnsi="Times New Roman"/>
          <w:i/>
        </w:rPr>
        <w:t>θ</w:t>
      </w:r>
      <w:r w:rsidRPr="00985CB7">
        <w:rPr>
          <w:rFonts w:ascii="Times New Roman" w:hAnsi="Times New Roman"/>
          <w:vertAlign w:val="subscript"/>
        </w:rPr>
        <w:t>2</w:t>
      </w:r>
      <w:r w:rsidRPr="00985CB7">
        <w:rPr>
          <w:rFonts w:ascii="Times New Roman" w:eastAsia="楷体" w:hAnsi="Times New Roman"/>
        </w:rPr>
        <w:t>图像可得玻璃砖的折射率为</w:t>
      </w:r>
      <w:r w:rsidRPr="00985CB7">
        <w:rPr>
          <w:rFonts w:ascii="Times New Roman" w:hAnsi="Times New Roman"/>
          <w:i/>
        </w:rPr>
        <w:t>n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0.67</m:t>
            </m:r>
          </m:den>
        </m:f>
      </m:oMath>
      <w:r w:rsidRPr="00985CB7">
        <w:rPr>
          <w:rFonts w:ascii="Times New Roman" w:hAnsi="Times New Roman"/>
        </w:rPr>
        <w:t>≈1.49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(</w:t>
      </w:r>
      <w:r w:rsidRPr="00985CB7">
        <w:rPr>
          <w:rFonts w:ascii="Times New Roman" w:hAnsi="Times New Roman"/>
        </w:rPr>
        <w:t>3</w:t>
      </w:r>
      <w:r w:rsidRPr="00985CB7">
        <w:rPr>
          <w:rFonts w:ascii="Times New Roman" w:eastAsia="楷体" w:hAnsi="Times New Roman"/>
        </w:rPr>
        <w:t>)</w:t>
      </w:r>
      <w:r w:rsidRPr="00985CB7">
        <w:rPr>
          <w:rFonts w:ascii="Times New Roman" w:eastAsia="楷体" w:hAnsi="Times New Roman"/>
        </w:rPr>
        <w:t>若该同学在确定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4</w:t>
      </w:r>
      <w:r w:rsidRPr="00985CB7">
        <w:rPr>
          <w:rFonts w:ascii="Times New Roman" w:eastAsia="楷体" w:hAnsi="Times New Roman"/>
        </w:rPr>
        <w:t>位置时，被旁边同学碰了一下，不小心把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4</w:t>
      </w:r>
      <w:r w:rsidRPr="00985CB7">
        <w:rPr>
          <w:rFonts w:ascii="Times New Roman" w:eastAsia="楷体" w:hAnsi="Times New Roman"/>
        </w:rPr>
        <w:t>位置画的偏左了一些，则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4</w:t>
      </w:r>
      <w:r w:rsidRPr="00985CB7">
        <w:rPr>
          <w:rFonts w:ascii="Times New Roman" w:eastAsia="楷体" w:hAnsi="Times New Roman"/>
        </w:rPr>
        <w:t>、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3</w:t>
      </w:r>
      <w:r w:rsidRPr="00985CB7">
        <w:rPr>
          <w:rFonts w:ascii="Times New Roman" w:eastAsia="楷体" w:hAnsi="Times New Roman"/>
        </w:rPr>
        <w:t>的连线与</w:t>
      </w:r>
      <w:r w:rsidRPr="00985CB7">
        <w:rPr>
          <w:rFonts w:ascii="Times New Roman" w:hAnsi="Times New Roman"/>
          <w:i/>
        </w:rPr>
        <w:t>bb'</w:t>
      </w:r>
      <w:r w:rsidRPr="00985CB7">
        <w:rPr>
          <w:rFonts w:ascii="Times New Roman" w:eastAsia="楷体" w:hAnsi="Times New Roman"/>
        </w:rPr>
        <w:t>的交点偏右，测得的折射角</w:t>
      </w:r>
      <w:r w:rsidRPr="00985CB7">
        <w:rPr>
          <w:rFonts w:ascii="Times New Roman" w:hAnsi="Times New Roman"/>
          <w:i/>
        </w:rPr>
        <w:t>θ</w:t>
      </w:r>
      <w:r w:rsidRPr="00985CB7">
        <w:rPr>
          <w:rFonts w:ascii="Times New Roman" w:hAnsi="Times New Roman"/>
          <w:vertAlign w:val="subscript"/>
        </w:rPr>
        <w:t>2</w:t>
      </w:r>
      <w:r w:rsidRPr="00985CB7">
        <w:rPr>
          <w:rFonts w:ascii="Times New Roman" w:eastAsia="楷体" w:hAnsi="Times New Roman"/>
        </w:rPr>
        <w:t>偏大，则根据</w:t>
      </w:r>
      <w:r w:rsidRPr="00985CB7">
        <w:rPr>
          <w:rFonts w:ascii="Times New Roman" w:hAnsi="Times New Roman"/>
          <w:i/>
        </w:rPr>
        <w:t>n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985CB7">
        <w:rPr>
          <w:rFonts w:ascii="Times New Roman" w:eastAsia="楷体" w:hAnsi="Times New Roman"/>
        </w:rPr>
        <w:t>可知，测出来的折射率偏小；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(</w:t>
      </w:r>
      <w:r w:rsidRPr="00985CB7">
        <w:rPr>
          <w:rFonts w:ascii="Times New Roman" w:hAnsi="Times New Roman"/>
        </w:rPr>
        <w:t>4</w:t>
      </w:r>
      <w:r w:rsidRPr="00985CB7">
        <w:rPr>
          <w:rFonts w:ascii="Times New Roman" w:eastAsia="楷体" w:hAnsi="Times New Roman"/>
        </w:rPr>
        <w:t>)</w:t>
      </w:r>
      <w:r w:rsidRPr="00985CB7">
        <w:rPr>
          <w:rFonts w:ascii="Times New Roman" w:eastAsia="楷体" w:hAnsi="Times New Roman"/>
        </w:rPr>
        <w:t>光路图如图所示</w:t>
      </w:r>
    </w:p>
    <w:p w:rsidR="00985CB7" w:rsidRPr="00985CB7" w:rsidRDefault="00985CB7" w:rsidP="00985CB7">
      <w:pPr>
        <w:spacing w:line="360" w:lineRule="auto"/>
        <w:jc w:val="center"/>
        <w:rPr>
          <w:rFonts w:ascii="Times New Roman" w:hAnsi="Times New Roman"/>
        </w:rPr>
      </w:pPr>
      <w:r w:rsidRPr="00985CB7">
        <w:rPr>
          <w:rFonts w:ascii="Times New Roman" w:hAnsi="Times New Roman"/>
          <w:noProof/>
        </w:rPr>
        <w:drawing>
          <wp:inline distT="0" distB="0" distL="0" distR="0" wp14:anchorId="3D8AFA71" wp14:editId="17B69A71">
            <wp:extent cx="1045210" cy="577215"/>
            <wp:effectExtent l="0" t="0" r="2540" b="0"/>
            <wp:docPr id="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根据光路图可知，经过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1</w:t>
      </w:r>
      <w:r w:rsidRPr="00985CB7">
        <w:rPr>
          <w:rFonts w:ascii="Times New Roman" w:eastAsia="楷体" w:hAnsi="Times New Roman"/>
        </w:rPr>
        <w:t>、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2</w:t>
      </w:r>
      <w:r w:rsidRPr="00985CB7">
        <w:rPr>
          <w:rFonts w:ascii="Times New Roman" w:eastAsia="楷体" w:hAnsi="Times New Roman"/>
        </w:rPr>
        <w:t>的光线经两块玻璃砖的分界处向下偏转，然后射入右侧玻璃砖后平行于</w:t>
      </w:r>
      <w:r w:rsidRPr="00985CB7">
        <w:rPr>
          <w:rFonts w:ascii="Times New Roman" w:hAnsi="Times New Roman"/>
          <w:i/>
        </w:rPr>
        <w:t>CB</w:t>
      </w:r>
      <w:r w:rsidRPr="00985CB7">
        <w:rPr>
          <w:rFonts w:ascii="Times New Roman" w:eastAsia="楷体" w:hAnsi="Times New Roman"/>
        </w:rPr>
        <w:t>射出，所以在图中右边的插针应该是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5</w:t>
      </w:r>
      <w:r w:rsidRPr="00985CB7">
        <w:rPr>
          <w:rFonts w:ascii="Times New Roman" w:eastAsia="楷体" w:hAnsi="Times New Roman"/>
        </w:rPr>
        <w:t>、</w:t>
      </w:r>
      <w:r w:rsidRPr="00985CB7">
        <w:rPr>
          <w:rFonts w:ascii="Times New Roman" w:hAnsi="Times New Roman"/>
        </w:rPr>
        <w:t>P</w:t>
      </w:r>
      <w:r w:rsidRPr="00985CB7">
        <w:rPr>
          <w:rFonts w:ascii="Times New Roman" w:hAnsi="Times New Roman"/>
          <w:vertAlign w:val="subscript"/>
        </w:rPr>
        <w:t>6</w:t>
      </w:r>
      <w:r w:rsidRPr="00985CB7">
        <w:rPr>
          <w:rFonts w:ascii="Times New Roman" w:eastAsia="楷体" w:hAnsi="Times New Roman"/>
        </w:rPr>
        <w:t>；故选</w:t>
      </w:r>
      <w:r w:rsidRPr="00985CB7">
        <w:rPr>
          <w:rFonts w:ascii="Times New Roman" w:hAnsi="Times New Roman"/>
        </w:rPr>
        <w:t>C</w:t>
      </w:r>
      <w:r w:rsidRPr="00985CB7">
        <w:rPr>
          <w:rFonts w:ascii="Times New Roman" w:eastAsia="楷体" w:hAnsi="Times New Roman"/>
        </w:rPr>
        <w:t>。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黑体" w:hAnsi="Times New Roman"/>
        </w:rPr>
        <w:t>例</w:t>
      </w:r>
      <w:r w:rsidRPr="00985CB7">
        <w:rPr>
          <w:rFonts w:ascii="Times New Roman" w:hAnsi="Times New Roman"/>
        </w:rPr>
        <w:t>3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hAnsi="Times New Roman"/>
        </w:rPr>
        <w:t>1.2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hAnsi="Times New Roman"/>
        </w:rPr>
        <w:t>2.5</w:t>
      </w:r>
      <w:r w:rsidRPr="00985CB7">
        <w:rPr>
          <w:rFonts w:ascii="宋体" w:hAnsi="宋体"/>
        </w:rPr>
        <w:t>×</w:t>
      </w:r>
      <w:r w:rsidRPr="00985CB7">
        <w:rPr>
          <w:rFonts w:ascii="Times New Roman" w:hAnsi="Times New Roman"/>
        </w:rPr>
        <w:t>10</w:t>
      </w:r>
      <w:r w:rsidRPr="00985CB7">
        <w:rPr>
          <w:rFonts w:ascii="Times New Roman" w:hAnsi="Times New Roman"/>
          <w:vertAlign w:val="superscript"/>
        </w:rPr>
        <w:t>8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黑体" w:hAnsi="Times New Roman"/>
        </w:rPr>
        <w:t>解析</w:t>
      </w:r>
      <w:r w:rsidRPr="00985CB7">
        <w:rPr>
          <w:rFonts w:ascii="Times New Roman" w:hAnsi="Times New Roman"/>
        </w:rPr>
        <w:t xml:space="preserve">　</w:t>
      </w:r>
      <w:r w:rsidRPr="00985CB7">
        <w:rPr>
          <w:rFonts w:ascii="Times New Roman" w:eastAsia="楷体" w:hAnsi="Times New Roman"/>
        </w:rPr>
        <w:t>作出光路图如图所示，</w:t>
      </w:r>
    </w:p>
    <w:p w:rsidR="00985CB7" w:rsidRPr="00985CB7" w:rsidRDefault="00985CB7" w:rsidP="00985CB7">
      <w:pPr>
        <w:spacing w:line="360" w:lineRule="auto"/>
        <w:jc w:val="center"/>
        <w:rPr>
          <w:rFonts w:ascii="Times New Roman" w:hAnsi="Times New Roman"/>
        </w:rPr>
      </w:pPr>
      <w:r w:rsidRPr="00985CB7">
        <w:rPr>
          <w:rFonts w:ascii="Times New Roman" w:hAnsi="Times New Roman"/>
          <w:noProof/>
        </w:rPr>
        <w:drawing>
          <wp:inline distT="0" distB="0" distL="0" distR="0" wp14:anchorId="534FAF46" wp14:editId="3304028C">
            <wp:extent cx="1442085" cy="756285"/>
            <wp:effectExtent l="0" t="0" r="5715" b="5715"/>
            <wp:docPr id="4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根据几何知识可得入射角</w:t>
      </w:r>
      <w:r w:rsidRPr="00985CB7">
        <w:rPr>
          <w:rFonts w:ascii="Times New Roman" w:hAnsi="Times New Roman"/>
          <w:i/>
        </w:rPr>
        <w:t>i</w:t>
      </w:r>
      <w:r w:rsidRPr="00985CB7">
        <w:rPr>
          <w:rFonts w:ascii="Times New Roman" w:hAnsi="Times New Roman"/>
        </w:rPr>
        <w:t>＝</w:t>
      </w:r>
      <w:r w:rsidRPr="00985CB7">
        <w:rPr>
          <w:rFonts w:ascii="Times New Roman" w:hAnsi="Times New Roman"/>
        </w:rPr>
        <w:t>45°</w:t>
      </w:r>
      <w:r w:rsidRPr="00985CB7">
        <w:rPr>
          <w:rFonts w:ascii="Times New Roman" w:eastAsia="楷体" w:hAnsi="Times New Roman"/>
        </w:rPr>
        <w:t>，设折射角为</w:t>
      </w:r>
      <w:r w:rsidRPr="00985CB7">
        <w:rPr>
          <w:rFonts w:ascii="Times New Roman" w:hAnsi="Times New Roman"/>
          <w:i/>
        </w:rPr>
        <w:t>r</w:t>
      </w:r>
      <w:r w:rsidRPr="00985CB7">
        <w:rPr>
          <w:rFonts w:ascii="Times New Roman" w:eastAsia="楷体" w:hAnsi="Times New Roman"/>
        </w:rPr>
        <w:t>，则</w:t>
      </w:r>
      <w:r w:rsidRPr="00985CB7">
        <w:rPr>
          <w:rFonts w:ascii="Times New Roman" w:hAnsi="Times New Roman"/>
        </w:rPr>
        <w:t>tan</w:t>
      </w:r>
      <w:r w:rsidRPr="00985CB7">
        <w:rPr>
          <w:rFonts w:ascii="Times New Roman" w:eastAsia="楷体" w:hAnsi="Times New Roman"/>
        </w:rPr>
        <w:t xml:space="preserve"> </w:t>
      </w:r>
      <w:r w:rsidRPr="00985CB7">
        <w:rPr>
          <w:rFonts w:ascii="Times New Roman" w:hAnsi="Times New Roman"/>
          <w:i/>
        </w:rPr>
        <w:t>r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985CB7">
        <w:rPr>
          <w:rFonts w:ascii="Times New Roman" w:eastAsia="楷体" w:hAnsi="Times New Roman"/>
        </w:rPr>
        <w:t>，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eastAsia="楷体" w:hAnsi="Times New Roman"/>
        </w:rPr>
        <w:t>则</w:t>
      </w:r>
      <w:r w:rsidRPr="00985CB7">
        <w:rPr>
          <w:rFonts w:ascii="Times New Roman" w:hAnsi="Times New Roman"/>
        </w:rPr>
        <w:t>sin</w:t>
      </w:r>
      <w:r w:rsidRPr="00985CB7">
        <w:rPr>
          <w:rFonts w:ascii="Times New Roman" w:eastAsia="楷体" w:hAnsi="Times New Roman"/>
        </w:rPr>
        <w:t xml:space="preserve"> </w:t>
      </w:r>
      <w:r w:rsidRPr="00985CB7">
        <w:rPr>
          <w:rFonts w:ascii="Times New Roman" w:hAnsi="Times New Roman"/>
          <w:i/>
        </w:rPr>
        <w:t>r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985CB7">
        <w:rPr>
          <w:rFonts w:ascii="Times New Roman" w:eastAsia="楷体" w:hAnsi="Times New Roman"/>
        </w:rPr>
        <w:t>，折射率</w:t>
      </w:r>
      <w:r w:rsidRPr="00985CB7">
        <w:rPr>
          <w:rFonts w:ascii="Times New Roman" w:hAnsi="Times New Roman"/>
          <w:i/>
        </w:rPr>
        <w:t>n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985CB7">
        <w:rPr>
          <w:rFonts w:ascii="Times New Roman" w:hAnsi="Times New Roman"/>
        </w:rPr>
        <w:t>≈1.2</w:t>
      </w:r>
    </w:p>
    <w:p w:rsidR="00985CB7" w:rsidRPr="00985CB7" w:rsidRDefault="00985CB7" w:rsidP="00985CB7">
      <w:pPr>
        <w:spacing w:line="360" w:lineRule="auto"/>
        <w:rPr>
          <w:rFonts w:ascii="Times New Roman" w:eastAsia="楷体" w:hAnsi="Times New Roman"/>
        </w:rPr>
      </w:pPr>
      <w:r w:rsidRPr="00985CB7">
        <w:rPr>
          <w:rFonts w:ascii="Times New Roman" w:eastAsia="楷体" w:hAnsi="Times New Roman"/>
        </w:rPr>
        <w:t>光在玻璃砖中的传播速度</w:t>
      </w:r>
    </w:p>
    <w:p w:rsidR="00985CB7" w:rsidRPr="00985CB7" w:rsidRDefault="00985CB7" w:rsidP="00985CB7">
      <w:pPr>
        <w:spacing w:line="360" w:lineRule="auto"/>
        <w:rPr>
          <w:rFonts w:ascii="Times New Roman" w:hAnsi="Times New Roman"/>
        </w:rPr>
      </w:pPr>
      <w:r w:rsidRPr="00985CB7">
        <w:rPr>
          <w:rFonts w:ascii="Times New Roman" w:hAnsi="Times New Roman"/>
          <w:i/>
        </w:rPr>
        <w:t>v</w:t>
      </w:r>
      <w:r w:rsidRPr="00985CB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985CB7">
        <w:rPr>
          <w:rFonts w:ascii="Times New Roman" w:hAnsi="Times New Roman"/>
        </w:rPr>
        <w:t>＝</w:t>
      </w:r>
      <w:r w:rsidRPr="00985CB7">
        <w:rPr>
          <w:rFonts w:ascii="Times New Roman" w:hAnsi="Times New Roman"/>
        </w:rPr>
        <w:t>2.5</w:t>
      </w:r>
      <w:r w:rsidRPr="00985CB7">
        <w:rPr>
          <w:rFonts w:ascii="宋体" w:hAnsi="宋体"/>
        </w:rPr>
        <w:t>×</w:t>
      </w:r>
      <w:r w:rsidRPr="00985CB7">
        <w:rPr>
          <w:rFonts w:ascii="Times New Roman" w:hAnsi="Times New Roman"/>
        </w:rPr>
        <w:t>10</w:t>
      </w:r>
      <w:r w:rsidRPr="00985CB7">
        <w:rPr>
          <w:rFonts w:ascii="Times New Roman" w:hAnsi="Times New Roman"/>
          <w:vertAlign w:val="superscript"/>
        </w:rPr>
        <w:t>8</w:t>
      </w:r>
      <w:r w:rsidRPr="00985CB7">
        <w:rPr>
          <w:rFonts w:ascii="Times New Roman" w:eastAsia="楷体" w:hAnsi="Times New Roman"/>
        </w:rPr>
        <w:t xml:space="preserve"> </w:t>
      </w:r>
      <w:r w:rsidRPr="00985CB7">
        <w:rPr>
          <w:rFonts w:ascii="Times New Roman" w:hAnsi="Times New Roman"/>
        </w:rPr>
        <w:t>m/s</w:t>
      </w:r>
      <w:r w:rsidRPr="00985CB7">
        <w:rPr>
          <w:rFonts w:ascii="Times New Roman" w:eastAsia="楷体" w:hAnsi="Times New Roman"/>
        </w:rPr>
        <w:t>。</w:t>
      </w:r>
    </w:p>
    <w:p w:rsidR="005C0BE1" w:rsidRPr="001B1D40" w:rsidRDefault="005C0BE1" w:rsidP="00985CB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sectPr w:rsidR="005C0BE1" w:rsidRPr="001B1D40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9DB" w:rsidRDefault="000B29DB" w:rsidP="006C537E">
      <w:pPr>
        <w:pStyle w:val="a3"/>
      </w:pPr>
      <w:r>
        <w:separator/>
      </w:r>
    </w:p>
  </w:endnote>
  <w:endnote w:type="continuationSeparator" w:id="0">
    <w:p w:rsidR="000B29DB" w:rsidRDefault="000B29D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9DB" w:rsidRDefault="000B29DB">
      <w:pPr>
        <w:pStyle w:val="a3"/>
      </w:pPr>
      <w:r>
        <w:separator/>
      </w:r>
    </w:p>
  </w:footnote>
  <w:footnote w:type="continuationSeparator" w:id="0">
    <w:p w:rsidR="000B29DB" w:rsidRDefault="000B29D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29DB"/>
    <w:rsid w:val="000B623B"/>
    <w:rsid w:val="001302C8"/>
    <w:rsid w:val="0013235C"/>
    <w:rsid w:val="00151B57"/>
    <w:rsid w:val="00152ED9"/>
    <w:rsid w:val="001B1D40"/>
    <w:rsid w:val="001C5ADF"/>
    <w:rsid w:val="001D7F0B"/>
    <w:rsid w:val="002068E6"/>
    <w:rsid w:val="00261E3F"/>
    <w:rsid w:val="00292EDB"/>
    <w:rsid w:val="002E758E"/>
    <w:rsid w:val="00326389"/>
    <w:rsid w:val="00327CDE"/>
    <w:rsid w:val="00391EE7"/>
    <w:rsid w:val="003A0B6A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C0BE1"/>
    <w:rsid w:val="005F127C"/>
    <w:rsid w:val="006C537E"/>
    <w:rsid w:val="006E28A5"/>
    <w:rsid w:val="00720332"/>
    <w:rsid w:val="0081363D"/>
    <w:rsid w:val="008164B6"/>
    <w:rsid w:val="00843D10"/>
    <w:rsid w:val="00862B65"/>
    <w:rsid w:val="008B3DDC"/>
    <w:rsid w:val="009217BC"/>
    <w:rsid w:val="00960619"/>
    <w:rsid w:val="00971BFB"/>
    <w:rsid w:val="00985CB7"/>
    <w:rsid w:val="009D7281"/>
    <w:rsid w:val="009F4C47"/>
    <w:rsid w:val="00A33F40"/>
    <w:rsid w:val="00AB315B"/>
    <w:rsid w:val="00AB72C9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57C31"/>
    <w:rsid w:val="00E61DF0"/>
    <w:rsid w:val="00E629AC"/>
    <w:rsid w:val="00E93DC0"/>
    <w:rsid w:val="00EB4538"/>
    <w:rsid w:val="00F043AD"/>
    <w:rsid w:val="00F2499B"/>
    <w:rsid w:val="00F46E70"/>
    <w:rsid w:val="00F5627E"/>
    <w:rsid w:val="00F817AE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39CC0AE-A138-47CD-A878-C04BEAE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B1D40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1B1D40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2025-04-29T01:25:00Z</dcterms:created>
  <dcterms:modified xsi:type="dcterms:W3CDTF">2025-04-29T02:47:00Z</dcterms:modified>
</cp:coreProperties>
</file>